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A4A60" w14:textId="77777777" w:rsidR="0078325A" w:rsidRDefault="00645168">
      <w:pPr>
        <w:pStyle w:val="Titre"/>
      </w:pPr>
      <w:bookmarkStart w:id="0" w:name="_3nqvcu98ngd3" w:colFirst="0" w:colLast="0"/>
      <w:bookmarkEnd w:id="0"/>
      <w:r>
        <w:t>TP config switch</w:t>
      </w:r>
    </w:p>
    <w:p w14:paraId="35B40FCE" w14:textId="77777777" w:rsidR="0078325A" w:rsidRDefault="00645168">
      <w:pPr>
        <w:pStyle w:val="Titre1"/>
      </w:pPr>
      <w:bookmarkStart w:id="1" w:name="_ggjuc7rdq5b9" w:colFirst="0" w:colLast="0"/>
      <w:bookmarkEnd w:id="1"/>
      <w:proofErr w:type="spellStart"/>
      <w:r>
        <w:t>Switching</w:t>
      </w:r>
      <w:proofErr w:type="spellEnd"/>
    </w:p>
    <w:p w14:paraId="57CF1DE3" w14:textId="77777777" w:rsidR="0078325A" w:rsidRDefault="00645168">
      <w:pPr>
        <w:pStyle w:val="Sous-titre"/>
      </w:pPr>
      <w:bookmarkStart w:id="2" w:name="_4d7fq8kjcj3z" w:colFirst="0" w:colLast="0"/>
      <w:bookmarkEnd w:id="2"/>
      <w:r>
        <w:t xml:space="preserve">Configuration dynamique du mode </w:t>
      </w:r>
      <w:proofErr w:type="spellStart"/>
      <w:r>
        <w:t>trunk</w:t>
      </w:r>
      <w:proofErr w:type="spellEnd"/>
    </w:p>
    <w:p w14:paraId="3FBA7551" w14:textId="77777777" w:rsidR="0078325A" w:rsidRDefault="00645168">
      <w:pPr>
        <w:pStyle w:val="Titre2"/>
      </w:pPr>
      <w:bookmarkStart w:id="3" w:name="_f7du5ihzelyv" w:colFirst="0" w:colLast="0"/>
      <w:bookmarkEnd w:id="3"/>
      <w:r>
        <w:t xml:space="preserve">Soit l'architecture suivante </w:t>
      </w:r>
    </w:p>
    <w:p w14:paraId="6F3374D2" w14:textId="77777777" w:rsidR="0078325A" w:rsidRDefault="00645168">
      <w:r>
        <w:t xml:space="preserve">4 PC , numérotés de 0 à 3 sont reliés à 2 </w:t>
      </w:r>
      <w:proofErr w:type="spellStart"/>
      <w:r>
        <w:t>switchs</w:t>
      </w:r>
      <w:proofErr w:type="spellEnd"/>
      <w:r>
        <w:t xml:space="preserve"> (S0 et S1) connectés l'un à l'autre. </w:t>
      </w:r>
    </w:p>
    <w:p w14:paraId="241598AC" w14:textId="77777777" w:rsidR="0078325A" w:rsidRDefault="00645168">
      <w:r>
        <w:t>Les PC 0 et 1 sont connectés au switch S0, les PC 2 et 3 au S1.</w:t>
      </w:r>
    </w:p>
    <w:p w14:paraId="6B8EC60A" w14:textId="77777777" w:rsidR="0078325A" w:rsidRDefault="00645168">
      <w:r>
        <w:t>Les pc pairs sont dans le VLAN 10, les PC impairs dans le VLAN 20</w:t>
      </w:r>
    </w:p>
    <w:p w14:paraId="5F505961" w14:textId="77777777" w:rsidR="0078325A" w:rsidRDefault="00645168">
      <w:r>
        <w:t xml:space="preserve">Les </w:t>
      </w:r>
    </w:p>
    <w:p w14:paraId="2881BFDF" w14:textId="77777777" w:rsidR="0078325A" w:rsidRDefault="0078325A"/>
    <w:p w14:paraId="14AA9B7E" w14:textId="77777777" w:rsidR="0078325A" w:rsidRDefault="00645168">
      <w:r>
        <w:rPr>
          <w:noProof/>
        </w:rPr>
        <w:drawing>
          <wp:inline distT="114300" distB="114300" distL="114300" distR="114300" wp14:anchorId="2F936BFF" wp14:editId="45A2E73C">
            <wp:extent cx="5410200" cy="222885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5410200" cy="2228850"/>
                    </a:xfrm>
                    <a:prstGeom prst="rect">
                      <a:avLst/>
                    </a:prstGeom>
                    <a:ln/>
                  </pic:spPr>
                </pic:pic>
              </a:graphicData>
            </a:graphic>
          </wp:inline>
        </w:drawing>
      </w:r>
    </w:p>
    <w:p w14:paraId="701BDD34" w14:textId="77777777" w:rsidR="0078325A" w:rsidRDefault="00645168">
      <w:r>
        <w:t>Adressage partout en 192.168.0.0/24</w:t>
      </w:r>
    </w:p>
    <w:p w14:paraId="78020913" w14:textId="77777777" w:rsidR="0078325A" w:rsidRDefault="0078325A"/>
    <w:p w14:paraId="01232168" w14:textId="77777777" w:rsidR="0078325A" w:rsidRDefault="00645168">
      <w:r>
        <w:t xml:space="preserve">Normalement, les communications entre P1 et P1 ou P3 devraient être bloquées. </w:t>
      </w:r>
    </w:p>
    <w:p w14:paraId="3BC53DDE" w14:textId="77777777" w:rsidR="0078325A" w:rsidRDefault="00645168">
      <w:r>
        <w:t>Celles entre P0 et P2 et entre P1 et P3 devraient fonctionner</w:t>
      </w:r>
    </w:p>
    <w:p w14:paraId="18E33223" w14:textId="77777777" w:rsidR="0078325A" w:rsidRDefault="0078325A"/>
    <w:p w14:paraId="5F072867" w14:textId="77777777" w:rsidR="0078325A" w:rsidRDefault="00645168">
      <w:r>
        <w:t xml:space="preserve">TAF : Créer l'architecture correspondante au sujet, sans faire de configuration particulière sur le lien entre les deux </w:t>
      </w:r>
      <w:proofErr w:type="spellStart"/>
      <w:r>
        <w:t>switchs</w:t>
      </w:r>
      <w:proofErr w:type="spellEnd"/>
      <w:r>
        <w:t>.</w:t>
      </w:r>
    </w:p>
    <w:p w14:paraId="30A5E065" w14:textId="77777777" w:rsidR="0078325A" w:rsidRDefault="00645168">
      <w:r>
        <w:t>Attention à prendre les bons ports …</w:t>
      </w:r>
    </w:p>
    <w:p w14:paraId="669E4886" w14:textId="77777777" w:rsidR="0078325A" w:rsidRDefault="0078325A"/>
    <w:p w14:paraId="6151219B" w14:textId="77777777" w:rsidR="0078325A" w:rsidRDefault="00645168">
      <w:r>
        <w:t>Tester la communication à l'aide de pings :</w:t>
      </w:r>
    </w:p>
    <w:tbl>
      <w:tblPr>
        <w:tblStyle w:val="a"/>
        <w:tblW w:w="901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90"/>
        <w:gridCol w:w="870"/>
        <w:gridCol w:w="7155"/>
      </w:tblGrid>
      <w:tr w:rsidR="0078325A" w14:paraId="13B3C25C" w14:textId="77777777">
        <w:tc>
          <w:tcPr>
            <w:tcW w:w="990" w:type="dxa"/>
            <w:shd w:val="clear" w:color="auto" w:fill="auto"/>
            <w:tcMar>
              <w:top w:w="100" w:type="dxa"/>
              <w:left w:w="100" w:type="dxa"/>
              <w:bottom w:w="100" w:type="dxa"/>
              <w:right w:w="100" w:type="dxa"/>
            </w:tcMar>
          </w:tcPr>
          <w:p w14:paraId="00832ADA" w14:textId="77777777" w:rsidR="0078325A" w:rsidRDefault="00645168">
            <w:pPr>
              <w:pBdr>
                <w:top w:val="nil"/>
                <w:left w:val="nil"/>
                <w:bottom w:val="nil"/>
                <w:right w:val="nil"/>
                <w:between w:val="nil"/>
              </w:pBdr>
              <w:spacing w:line="240" w:lineRule="auto"/>
              <w:jc w:val="left"/>
            </w:pPr>
            <w:r>
              <w:t>De</w:t>
            </w:r>
          </w:p>
        </w:tc>
        <w:tc>
          <w:tcPr>
            <w:tcW w:w="870" w:type="dxa"/>
            <w:shd w:val="clear" w:color="auto" w:fill="auto"/>
            <w:tcMar>
              <w:top w:w="100" w:type="dxa"/>
              <w:left w:w="100" w:type="dxa"/>
              <w:bottom w:w="100" w:type="dxa"/>
              <w:right w:w="100" w:type="dxa"/>
            </w:tcMar>
          </w:tcPr>
          <w:p w14:paraId="430FA41E" w14:textId="77777777" w:rsidR="0078325A" w:rsidRDefault="00645168">
            <w:pPr>
              <w:pBdr>
                <w:top w:val="nil"/>
                <w:left w:val="nil"/>
                <w:bottom w:val="nil"/>
                <w:right w:val="nil"/>
                <w:between w:val="nil"/>
              </w:pBdr>
              <w:spacing w:line="240" w:lineRule="auto"/>
              <w:jc w:val="left"/>
            </w:pPr>
            <w:r>
              <w:t>à</w:t>
            </w:r>
          </w:p>
        </w:tc>
        <w:tc>
          <w:tcPr>
            <w:tcW w:w="7155" w:type="dxa"/>
            <w:shd w:val="clear" w:color="auto" w:fill="auto"/>
            <w:tcMar>
              <w:top w:w="100" w:type="dxa"/>
              <w:left w:w="100" w:type="dxa"/>
              <w:bottom w:w="100" w:type="dxa"/>
              <w:right w:w="100" w:type="dxa"/>
            </w:tcMar>
          </w:tcPr>
          <w:p w14:paraId="4A17F235" w14:textId="77777777" w:rsidR="0078325A" w:rsidRDefault="00645168">
            <w:pPr>
              <w:pBdr>
                <w:top w:val="nil"/>
                <w:left w:val="nil"/>
                <w:bottom w:val="nil"/>
                <w:right w:val="nil"/>
                <w:between w:val="nil"/>
              </w:pBdr>
              <w:spacing w:line="240" w:lineRule="auto"/>
              <w:jc w:val="left"/>
            </w:pPr>
            <w:r>
              <w:t>ok ?</w:t>
            </w:r>
          </w:p>
        </w:tc>
      </w:tr>
      <w:tr w:rsidR="0078325A" w14:paraId="08227759" w14:textId="77777777">
        <w:tc>
          <w:tcPr>
            <w:tcW w:w="990" w:type="dxa"/>
            <w:shd w:val="clear" w:color="auto" w:fill="auto"/>
            <w:tcMar>
              <w:top w:w="100" w:type="dxa"/>
              <w:left w:w="100" w:type="dxa"/>
              <w:bottom w:w="100" w:type="dxa"/>
              <w:right w:w="100" w:type="dxa"/>
            </w:tcMar>
          </w:tcPr>
          <w:p w14:paraId="7233F47F" w14:textId="77777777" w:rsidR="0078325A" w:rsidRDefault="00645168">
            <w:pPr>
              <w:pBdr>
                <w:top w:val="nil"/>
                <w:left w:val="nil"/>
                <w:bottom w:val="nil"/>
                <w:right w:val="nil"/>
                <w:between w:val="nil"/>
              </w:pBdr>
              <w:spacing w:line="240" w:lineRule="auto"/>
              <w:jc w:val="left"/>
            </w:pPr>
            <w:r>
              <w:t>P0</w:t>
            </w:r>
          </w:p>
        </w:tc>
        <w:tc>
          <w:tcPr>
            <w:tcW w:w="870" w:type="dxa"/>
            <w:shd w:val="clear" w:color="auto" w:fill="auto"/>
            <w:tcMar>
              <w:top w:w="100" w:type="dxa"/>
              <w:left w:w="100" w:type="dxa"/>
              <w:bottom w:w="100" w:type="dxa"/>
              <w:right w:w="100" w:type="dxa"/>
            </w:tcMar>
          </w:tcPr>
          <w:p w14:paraId="4E37AB5D" w14:textId="77777777" w:rsidR="0078325A" w:rsidRDefault="00645168">
            <w:pPr>
              <w:pBdr>
                <w:top w:val="nil"/>
                <w:left w:val="nil"/>
                <w:bottom w:val="nil"/>
                <w:right w:val="nil"/>
                <w:between w:val="nil"/>
              </w:pBdr>
              <w:spacing w:line="240" w:lineRule="auto"/>
              <w:jc w:val="left"/>
            </w:pPr>
            <w:r>
              <w:t>P1</w:t>
            </w:r>
          </w:p>
        </w:tc>
        <w:tc>
          <w:tcPr>
            <w:tcW w:w="7155" w:type="dxa"/>
            <w:shd w:val="clear" w:color="auto" w:fill="FFF2CC"/>
            <w:tcMar>
              <w:top w:w="100" w:type="dxa"/>
              <w:left w:w="100" w:type="dxa"/>
              <w:bottom w:w="100" w:type="dxa"/>
              <w:right w:w="100" w:type="dxa"/>
            </w:tcMar>
          </w:tcPr>
          <w:p w14:paraId="48B5F91C" w14:textId="09619E69" w:rsidR="0078325A" w:rsidRDefault="00E36C1D">
            <w:pPr>
              <w:pBdr>
                <w:top w:val="nil"/>
                <w:left w:val="nil"/>
                <w:bottom w:val="nil"/>
                <w:right w:val="nil"/>
                <w:between w:val="nil"/>
              </w:pBdr>
              <w:spacing w:line="240" w:lineRule="auto"/>
              <w:jc w:val="left"/>
            </w:pPr>
            <w:r>
              <w:t>Ne fonctionne pas</w:t>
            </w:r>
          </w:p>
        </w:tc>
      </w:tr>
      <w:tr w:rsidR="0078325A" w14:paraId="393B509F" w14:textId="77777777">
        <w:tc>
          <w:tcPr>
            <w:tcW w:w="990" w:type="dxa"/>
            <w:shd w:val="clear" w:color="auto" w:fill="auto"/>
            <w:tcMar>
              <w:top w:w="100" w:type="dxa"/>
              <w:left w:w="100" w:type="dxa"/>
              <w:bottom w:w="100" w:type="dxa"/>
              <w:right w:w="100" w:type="dxa"/>
            </w:tcMar>
          </w:tcPr>
          <w:p w14:paraId="2D495272" w14:textId="77777777" w:rsidR="0078325A" w:rsidRDefault="00645168">
            <w:pPr>
              <w:pBdr>
                <w:top w:val="nil"/>
                <w:left w:val="nil"/>
                <w:bottom w:val="nil"/>
                <w:right w:val="nil"/>
                <w:between w:val="nil"/>
              </w:pBdr>
              <w:spacing w:line="240" w:lineRule="auto"/>
              <w:jc w:val="left"/>
            </w:pPr>
            <w:r>
              <w:t>P0</w:t>
            </w:r>
          </w:p>
        </w:tc>
        <w:tc>
          <w:tcPr>
            <w:tcW w:w="870" w:type="dxa"/>
            <w:shd w:val="clear" w:color="auto" w:fill="auto"/>
            <w:tcMar>
              <w:top w:w="100" w:type="dxa"/>
              <w:left w:w="100" w:type="dxa"/>
              <w:bottom w:w="100" w:type="dxa"/>
              <w:right w:w="100" w:type="dxa"/>
            </w:tcMar>
          </w:tcPr>
          <w:p w14:paraId="70ECB355" w14:textId="77777777" w:rsidR="0078325A" w:rsidRDefault="00645168">
            <w:pPr>
              <w:pBdr>
                <w:top w:val="nil"/>
                <w:left w:val="nil"/>
                <w:bottom w:val="nil"/>
                <w:right w:val="nil"/>
                <w:between w:val="nil"/>
              </w:pBdr>
              <w:spacing w:line="240" w:lineRule="auto"/>
              <w:jc w:val="left"/>
            </w:pPr>
            <w:r>
              <w:t>P2</w:t>
            </w:r>
          </w:p>
        </w:tc>
        <w:tc>
          <w:tcPr>
            <w:tcW w:w="7155" w:type="dxa"/>
            <w:shd w:val="clear" w:color="auto" w:fill="FFF2CC"/>
            <w:tcMar>
              <w:top w:w="100" w:type="dxa"/>
              <w:left w:w="100" w:type="dxa"/>
              <w:bottom w:w="100" w:type="dxa"/>
              <w:right w:w="100" w:type="dxa"/>
            </w:tcMar>
          </w:tcPr>
          <w:p w14:paraId="43A8AE81" w14:textId="418976D8" w:rsidR="0078325A" w:rsidRDefault="00E36C1D">
            <w:pPr>
              <w:pBdr>
                <w:top w:val="nil"/>
                <w:left w:val="nil"/>
                <w:bottom w:val="nil"/>
                <w:right w:val="nil"/>
                <w:between w:val="nil"/>
              </w:pBdr>
              <w:spacing w:line="240" w:lineRule="auto"/>
              <w:jc w:val="left"/>
            </w:pPr>
            <w:r>
              <w:t>Ok</w:t>
            </w:r>
          </w:p>
        </w:tc>
      </w:tr>
      <w:tr w:rsidR="0078325A" w14:paraId="1F747AC3" w14:textId="77777777">
        <w:tc>
          <w:tcPr>
            <w:tcW w:w="990" w:type="dxa"/>
            <w:shd w:val="clear" w:color="auto" w:fill="auto"/>
            <w:tcMar>
              <w:top w:w="100" w:type="dxa"/>
              <w:left w:w="100" w:type="dxa"/>
              <w:bottom w:w="100" w:type="dxa"/>
              <w:right w:w="100" w:type="dxa"/>
            </w:tcMar>
          </w:tcPr>
          <w:p w14:paraId="3390C1B9" w14:textId="77777777" w:rsidR="0078325A" w:rsidRDefault="00645168">
            <w:pPr>
              <w:pBdr>
                <w:top w:val="nil"/>
                <w:left w:val="nil"/>
                <w:bottom w:val="nil"/>
                <w:right w:val="nil"/>
                <w:between w:val="nil"/>
              </w:pBdr>
              <w:spacing w:line="240" w:lineRule="auto"/>
              <w:jc w:val="left"/>
            </w:pPr>
            <w:r>
              <w:t>P0</w:t>
            </w:r>
          </w:p>
        </w:tc>
        <w:tc>
          <w:tcPr>
            <w:tcW w:w="870" w:type="dxa"/>
            <w:shd w:val="clear" w:color="auto" w:fill="auto"/>
            <w:tcMar>
              <w:top w:w="100" w:type="dxa"/>
              <w:left w:w="100" w:type="dxa"/>
              <w:bottom w:w="100" w:type="dxa"/>
              <w:right w:w="100" w:type="dxa"/>
            </w:tcMar>
          </w:tcPr>
          <w:p w14:paraId="5364A781" w14:textId="77777777" w:rsidR="0078325A" w:rsidRDefault="00645168">
            <w:pPr>
              <w:pBdr>
                <w:top w:val="nil"/>
                <w:left w:val="nil"/>
                <w:bottom w:val="nil"/>
                <w:right w:val="nil"/>
                <w:between w:val="nil"/>
              </w:pBdr>
              <w:spacing w:line="240" w:lineRule="auto"/>
              <w:jc w:val="left"/>
            </w:pPr>
            <w:r>
              <w:t>P3</w:t>
            </w:r>
          </w:p>
        </w:tc>
        <w:tc>
          <w:tcPr>
            <w:tcW w:w="7155" w:type="dxa"/>
            <w:shd w:val="clear" w:color="auto" w:fill="FFF2CC"/>
            <w:tcMar>
              <w:top w:w="100" w:type="dxa"/>
              <w:left w:w="100" w:type="dxa"/>
              <w:bottom w:w="100" w:type="dxa"/>
              <w:right w:w="100" w:type="dxa"/>
            </w:tcMar>
          </w:tcPr>
          <w:p w14:paraId="577ADCC6" w14:textId="50DE1A5C" w:rsidR="0078325A" w:rsidRDefault="00E36C1D">
            <w:pPr>
              <w:pBdr>
                <w:top w:val="nil"/>
                <w:left w:val="nil"/>
                <w:bottom w:val="nil"/>
                <w:right w:val="nil"/>
                <w:between w:val="nil"/>
              </w:pBdr>
              <w:spacing w:line="240" w:lineRule="auto"/>
              <w:jc w:val="left"/>
            </w:pPr>
            <w:r>
              <w:t>Ne fonctionne pas</w:t>
            </w:r>
          </w:p>
        </w:tc>
      </w:tr>
      <w:tr w:rsidR="0078325A" w14:paraId="56B067CF" w14:textId="77777777">
        <w:tc>
          <w:tcPr>
            <w:tcW w:w="990" w:type="dxa"/>
            <w:shd w:val="clear" w:color="auto" w:fill="auto"/>
            <w:tcMar>
              <w:top w:w="100" w:type="dxa"/>
              <w:left w:w="100" w:type="dxa"/>
              <w:bottom w:w="100" w:type="dxa"/>
              <w:right w:w="100" w:type="dxa"/>
            </w:tcMar>
          </w:tcPr>
          <w:p w14:paraId="529654B8" w14:textId="77777777" w:rsidR="0078325A" w:rsidRDefault="00645168">
            <w:pPr>
              <w:pBdr>
                <w:top w:val="nil"/>
                <w:left w:val="nil"/>
                <w:bottom w:val="nil"/>
                <w:right w:val="nil"/>
                <w:between w:val="nil"/>
              </w:pBdr>
              <w:spacing w:line="240" w:lineRule="auto"/>
              <w:jc w:val="left"/>
            </w:pPr>
            <w:r>
              <w:t>P1</w:t>
            </w:r>
          </w:p>
        </w:tc>
        <w:tc>
          <w:tcPr>
            <w:tcW w:w="870" w:type="dxa"/>
            <w:shd w:val="clear" w:color="auto" w:fill="auto"/>
            <w:tcMar>
              <w:top w:w="100" w:type="dxa"/>
              <w:left w:w="100" w:type="dxa"/>
              <w:bottom w:w="100" w:type="dxa"/>
              <w:right w:w="100" w:type="dxa"/>
            </w:tcMar>
          </w:tcPr>
          <w:p w14:paraId="6C3CF46D" w14:textId="77777777" w:rsidR="0078325A" w:rsidRDefault="00645168">
            <w:pPr>
              <w:pBdr>
                <w:top w:val="nil"/>
                <w:left w:val="nil"/>
                <w:bottom w:val="nil"/>
                <w:right w:val="nil"/>
                <w:between w:val="nil"/>
              </w:pBdr>
              <w:spacing w:line="240" w:lineRule="auto"/>
              <w:jc w:val="left"/>
            </w:pPr>
            <w:r>
              <w:t>P3</w:t>
            </w:r>
          </w:p>
        </w:tc>
        <w:tc>
          <w:tcPr>
            <w:tcW w:w="7155" w:type="dxa"/>
            <w:shd w:val="clear" w:color="auto" w:fill="FFF2CC"/>
            <w:tcMar>
              <w:top w:w="100" w:type="dxa"/>
              <w:left w:w="100" w:type="dxa"/>
              <w:bottom w:w="100" w:type="dxa"/>
              <w:right w:w="100" w:type="dxa"/>
            </w:tcMar>
          </w:tcPr>
          <w:p w14:paraId="7979F4C7" w14:textId="449D57B8" w:rsidR="0078325A" w:rsidRDefault="00E36C1D">
            <w:pPr>
              <w:pBdr>
                <w:top w:val="nil"/>
                <w:left w:val="nil"/>
                <w:bottom w:val="nil"/>
                <w:right w:val="nil"/>
                <w:between w:val="nil"/>
              </w:pBdr>
              <w:spacing w:line="240" w:lineRule="auto"/>
              <w:jc w:val="left"/>
            </w:pPr>
            <w:r>
              <w:t>Ok</w:t>
            </w:r>
          </w:p>
        </w:tc>
      </w:tr>
    </w:tbl>
    <w:p w14:paraId="488B513B" w14:textId="77777777" w:rsidR="0078325A" w:rsidRDefault="0078325A"/>
    <w:p w14:paraId="23B826E4" w14:textId="77777777" w:rsidR="0078325A" w:rsidRDefault="00645168">
      <w:pPr>
        <w:pStyle w:val="Titre2"/>
      </w:pPr>
      <w:bookmarkStart w:id="4" w:name="_kfhdicnraaxv" w:colFirst="0" w:colLast="0"/>
      <w:bookmarkEnd w:id="4"/>
      <w:r>
        <w:t>Configurer la liaison inter-switch</w:t>
      </w:r>
    </w:p>
    <w:p w14:paraId="6AB8C63A" w14:textId="77777777" w:rsidR="0078325A" w:rsidRDefault="00645168">
      <w:r>
        <w:t xml:space="preserve">TAF : Configurer le lien entre les deux switch en mode </w:t>
      </w:r>
      <w:proofErr w:type="spellStart"/>
      <w:r>
        <w:t>trunk</w:t>
      </w:r>
      <w:proofErr w:type="spellEnd"/>
      <w:r>
        <w:t xml:space="preserve"> et autoriser le passage des VLANs 10 et 20.</w:t>
      </w:r>
    </w:p>
    <w:p w14:paraId="4D999143" w14:textId="77777777" w:rsidR="0078325A" w:rsidRDefault="00645168">
      <w:r>
        <w:lastRenderedPageBreak/>
        <w:t>Tester comme avant (tableau)</w:t>
      </w:r>
    </w:p>
    <w:tbl>
      <w:tblPr>
        <w:tblStyle w:val="a0"/>
        <w:tblW w:w="901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90"/>
        <w:gridCol w:w="870"/>
        <w:gridCol w:w="7155"/>
      </w:tblGrid>
      <w:tr w:rsidR="0078325A" w14:paraId="0E172ED9" w14:textId="77777777">
        <w:tc>
          <w:tcPr>
            <w:tcW w:w="990" w:type="dxa"/>
            <w:shd w:val="clear" w:color="auto" w:fill="auto"/>
            <w:tcMar>
              <w:top w:w="100" w:type="dxa"/>
              <w:left w:w="100" w:type="dxa"/>
              <w:bottom w:w="100" w:type="dxa"/>
              <w:right w:w="100" w:type="dxa"/>
            </w:tcMar>
          </w:tcPr>
          <w:p w14:paraId="17668A4A" w14:textId="77777777" w:rsidR="0078325A" w:rsidRDefault="00645168">
            <w:pPr>
              <w:spacing w:line="240" w:lineRule="auto"/>
              <w:jc w:val="left"/>
            </w:pPr>
            <w:r>
              <w:t>De</w:t>
            </w:r>
          </w:p>
        </w:tc>
        <w:tc>
          <w:tcPr>
            <w:tcW w:w="870" w:type="dxa"/>
            <w:shd w:val="clear" w:color="auto" w:fill="auto"/>
            <w:tcMar>
              <w:top w:w="100" w:type="dxa"/>
              <w:left w:w="100" w:type="dxa"/>
              <w:bottom w:w="100" w:type="dxa"/>
              <w:right w:w="100" w:type="dxa"/>
            </w:tcMar>
          </w:tcPr>
          <w:p w14:paraId="53D3EF48" w14:textId="77777777" w:rsidR="0078325A" w:rsidRDefault="00645168">
            <w:pPr>
              <w:spacing w:line="240" w:lineRule="auto"/>
              <w:jc w:val="left"/>
            </w:pPr>
            <w:r>
              <w:t>à</w:t>
            </w:r>
          </w:p>
        </w:tc>
        <w:tc>
          <w:tcPr>
            <w:tcW w:w="7155" w:type="dxa"/>
            <w:shd w:val="clear" w:color="auto" w:fill="auto"/>
            <w:tcMar>
              <w:top w:w="100" w:type="dxa"/>
              <w:left w:w="100" w:type="dxa"/>
              <w:bottom w:w="100" w:type="dxa"/>
              <w:right w:w="100" w:type="dxa"/>
            </w:tcMar>
          </w:tcPr>
          <w:p w14:paraId="048F720E" w14:textId="77777777" w:rsidR="0078325A" w:rsidRDefault="00645168">
            <w:pPr>
              <w:spacing w:line="240" w:lineRule="auto"/>
              <w:jc w:val="left"/>
            </w:pPr>
            <w:r>
              <w:t>ok ?</w:t>
            </w:r>
          </w:p>
        </w:tc>
      </w:tr>
      <w:tr w:rsidR="0078325A" w14:paraId="67852340" w14:textId="77777777">
        <w:tc>
          <w:tcPr>
            <w:tcW w:w="990" w:type="dxa"/>
            <w:shd w:val="clear" w:color="auto" w:fill="auto"/>
            <w:tcMar>
              <w:top w:w="100" w:type="dxa"/>
              <w:left w:w="100" w:type="dxa"/>
              <w:bottom w:w="100" w:type="dxa"/>
              <w:right w:w="100" w:type="dxa"/>
            </w:tcMar>
          </w:tcPr>
          <w:p w14:paraId="2A6CF14E" w14:textId="77777777" w:rsidR="0078325A" w:rsidRDefault="00645168">
            <w:pPr>
              <w:spacing w:line="240" w:lineRule="auto"/>
              <w:jc w:val="left"/>
            </w:pPr>
            <w:r>
              <w:t>P0</w:t>
            </w:r>
          </w:p>
        </w:tc>
        <w:tc>
          <w:tcPr>
            <w:tcW w:w="870" w:type="dxa"/>
            <w:shd w:val="clear" w:color="auto" w:fill="auto"/>
            <w:tcMar>
              <w:top w:w="100" w:type="dxa"/>
              <w:left w:w="100" w:type="dxa"/>
              <w:bottom w:w="100" w:type="dxa"/>
              <w:right w:w="100" w:type="dxa"/>
            </w:tcMar>
          </w:tcPr>
          <w:p w14:paraId="30721933" w14:textId="77777777" w:rsidR="0078325A" w:rsidRDefault="00645168">
            <w:pPr>
              <w:spacing w:line="240" w:lineRule="auto"/>
              <w:jc w:val="left"/>
            </w:pPr>
            <w:r>
              <w:t>P1</w:t>
            </w:r>
          </w:p>
        </w:tc>
        <w:tc>
          <w:tcPr>
            <w:tcW w:w="7155" w:type="dxa"/>
            <w:shd w:val="clear" w:color="auto" w:fill="FFF2CC"/>
            <w:tcMar>
              <w:top w:w="100" w:type="dxa"/>
              <w:left w:w="100" w:type="dxa"/>
              <w:bottom w:w="100" w:type="dxa"/>
              <w:right w:w="100" w:type="dxa"/>
            </w:tcMar>
          </w:tcPr>
          <w:p w14:paraId="243D8788" w14:textId="12426CD8" w:rsidR="0078325A" w:rsidRDefault="00DF24E5">
            <w:pPr>
              <w:spacing w:line="240" w:lineRule="auto"/>
              <w:jc w:val="left"/>
            </w:pPr>
            <w:r>
              <w:t>Non</w:t>
            </w:r>
          </w:p>
        </w:tc>
      </w:tr>
      <w:tr w:rsidR="0078325A" w14:paraId="7B62DFA0" w14:textId="77777777">
        <w:tc>
          <w:tcPr>
            <w:tcW w:w="990" w:type="dxa"/>
            <w:shd w:val="clear" w:color="auto" w:fill="auto"/>
            <w:tcMar>
              <w:top w:w="100" w:type="dxa"/>
              <w:left w:w="100" w:type="dxa"/>
              <w:bottom w:w="100" w:type="dxa"/>
              <w:right w:w="100" w:type="dxa"/>
            </w:tcMar>
          </w:tcPr>
          <w:p w14:paraId="79A64CF3" w14:textId="77777777" w:rsidR="0078325A" w:rsidRDefault="00645168">
            <w:pPr>
              <w:spacing w:line="240" w:lineRule="auto"/>
              <w:jc w:val="left"/>
            </w:pPr>
            <w:r>
              <w:t>P0</w:t>
            </w:r>
          </w:p>
        </w:tc>
        <w:tc>
          <w:tcPr>
            <w:tcW w:w="870" w:type="dxa"/>
            <w:shd w:val="clear" w:color="auto" w:fill="auto"/>
            <w:tcMar>
              <w:top w:w="100" w:type="dxa"/>
              <w:left w:w="100" w:type="dxa"/>
              <w:bottom w:w="100" w:type="dxa"/>
              <w:right w:w="100" w:type="dxa"/>
            </w:tcMar>
          </w:tcPr>
          <w:p w14:paraId="7BE30C65" w14:textId="77777777" w:rsidR="0078325A" w:rsidRDefault="00645168">
            <w:pPr>
              <w:spacing w:line="240" w:lineRule="auto"/>
              <w:jc w:val="left"/>
            </w:pPr>
            <w:r>
              <w:t>P2</w:t>
            </w:r>
          </w:p>
        </w:tc>
        <w:tc>
          <w:tcPr>
            <w:tcW w:w="7155" w:type="dxa"/>
            <w:shd w:val="clear" w:color="auto" w:fill="FFF2CC"/>
            <w:tcMar>
              <w:top w:w="100" w:type="dxa"/>
              <w:left w:w="100" w:type="dxa"/>
              <w:bottom w:w="100" w:type="dxa"/>
              <w:right w:w="100" w:type="dxa"/>
            </w:tcMar>
          </w:tcPr>
          <w:p w14:paraId="505F844A" w14:textId="4A3B1FF2" w:rsidR="0078325A" w:rsidRDefault="00DF24E5">
            <w:pPr>
              <w:spacing w:line="240" w:lineRule="auto"/>
              <w:jc w:val="left"/>
            </w:pPr>
            <w:r>
              <w:t>Ok</w:t>
            </w:r>
          </w:p>
        </w:tc>
      </w:tr>
      <w:tr w:rsidR="0078325A" w14:paraId="0B8B176D" w14:textId="77777777">
        <w:tc>
          <w:tcPr>
            <w:tcW w:w="990" w:type="dxa"/>
            <w:shd w:val="clear" w:color="auto" w:fill="auto"/>
            <w:tcMar>
              <w:top w:w="100" w:type="dxa"/>
              <w:left w:w="100" w:type="dxa"/>
              <w:bottom w:w="100" w:type="dxa"/>
              <w:right w:w="100" w:type="dxa"/>
            </w:tcMar>
          </w:tcPr>
          <w:p w14:paraId="1B29E7AD" w14:textId="77777777" w:rsidR="0078325A" w:rsidRDefault="00645168">
            <w:pPr>
              <w:spacing w:line="240" w:lineRule="auto"/>
              <w:jc w:val="left"/>
            </w:pPr>
            <w:r>
              <w:t>P0</w:t>
            </w:r>
          </w:p>
        </w:tc>
        <w:tc>
          <w:tcPr>
            <w:tcW w:w="870" w:type="dxa"/>
            <w:shd w:val="clear" w:color="auto" w:fill="auto"/>
            <w:tcMar>
              <w:top w:w="100" w:type="dxa"/>
              <w:left w:w="100" w:type="dxa"/>
              <w:bottom w:w="100" w:type="dxa"/>
              <w:right w:w="100" w:type="dxa"/>
            </w:tcMar>
          </w:tcPr>
          <w:p w14:paraId="31A996B7" w14:textId="77777777" w:rsidR="0078325A" w:rsidRDefault="00645168">
            <w:pPr>
              <w:spacing w:line="240" w:lineRule="auto"/>
              <w:jc w:val="left"/>
            </w:pPr>
            <w:r>
              <w:t>P3</w:t>
            </w:r>
          </w:p>
        </w:tc>
        <w:tc>
          <w:tcPr>
            <w:tcW w:w="7155" w:type="dxa"/>
            <w:shd w:val="clear" w:color="auto" w:fill="FFF2CC"/>
            <w:tcMar>
              <w:top w:w="100" w:type="dxa"/>
              <w:left w:w="100" w:type="dxa"/>
              <w:bottom w:w="100" w:type="dxa"/>
              <w:right w:w="100" w:type="dxa"/>
            </w:tcMar>
          </w:tcPr>
          <w:p w14:paraId="5207AD2A" w14:textId="348C9C34" w:rsidR="0078325A" w:rsidRDefault="00DF24E5">
            <w:pPr>
              <w:spacing w:line="240" w:lineRule="auto"/>
              <w:jc w:val="left"/>
            </w:pPr>
            <w:r>
              <w:t>Non</w:t>
            </w:r>
          </w:p>
        </w:tc>
      </w:tr>
      <w:tr w:rsidR="0078325A" w14:paraId="61090AB3" w14:textId="77777777">
        <w:tc>
          <w:tcPr>
            <w:tcW w:w="990" w:type="dxa"/>
            <w:shd w:val="clear" w:color="auto" w:fill="auto"/>
            <w:tcMar>
              <w:top w:w="100" w:type="dxa"/>
              <w:left w:w="100" w:type="dxa"/>
              <w:bottom w:w="100" w:type="dxa"/>
              <w:right w:w="100" w:type="dxa"/>
            </w:tcMar>
          </w:tcPr>
          <w:p w14:paraId="720E6B0A" w14:textId="77777777" w:rsidR="0078325A" w:rsidRDefault="00645168">
            <w:pPr>
              <w:spacing w:line="240" w:lineRule="auto"/>
              <w:jc w:val="left"/>
            </w:pPr>
            <w:r>
              <w:t>P1</w:t>
            </w:r>
          </w:p>
        </w:tc>
        <w:tc>
          <w:tcPr>
            <w:tcW w:w="870" w:type="dxa"/>
            <w:shd w:val="clear" w:color="auto" w:fill="auto"/>
            <w:tcMar>
              <w:top w:w="100" w:type="dxa"/>
              <w:left w:w="100" w:type="dxa"/>
              <w:bottom w:w="100" w:type="dxa"/>
              <w:right w:w="100" w:type="dxa"/>
            </w:tcMar>
          </w:tcPr>
          <w:p w14:paraId="2E2D528C" w14:textId="77777777" w:rsidR="0078325A" w:rsidRDefault="00645168">
            <w:pPr>
              <w:spacing w:line="240" w:lineRule="auto"/>
              <w:jc w:val="left"/>
            </w:pPr>
            <w:r>
              <w:t>P3</w:t>
            </w:r>
          </w:p>
        </w:tc>
        <w:tc>
          <w:tcPr>
            <w:tcW w:w="7155" w:type="dxa"/>
            <w:shd w:val="clear" w:color="auto" w:fill="FFF2CC"/>
            <w:tcMar>
              <w:top w:w="100" w:type="dxa"/>
              <w:left w:w="100" w:type="dxa"/>
              <w:bottom w:w="100" w:type="dxa"/>
              <w:right w:w="100" w:type="dxa"/>
            </w:tcMar>
          </w:tcPr>
          <w:p w14:paraId="1BC49EB3" w14:textId="75038517" w:rsidR="0078325A" w:rsidRDefault="00DF24E5">
            <w:pPr>
              <w:spacing w:line="240" w:lineRule="auto"/>
              <w:jc w:val="left"/>
            </w:pPr>
            <w:r>
              <w:t>Ok</w:t>
            </w:r>
          </w:p>
        </w:tc>
      </w:tr>
    </w:tbl>
    <w:p w14:paraId="32EC4E6B" w14:textId="77777777" w:rsidR="0078325A" w:rsidRDefault="0078325A"/>
    <w:p w14:paraId="2E892D19" w14:textId="77777777" w:rsidR="0078325A" w:rsidRDefault="00645168">
      <w:pPr>
        <w:pStyle w:val="Titre2"/>
      </w:pPr>
      <w:bookmarkStart w:id="5" w:name="_4n437o1x0eke" w:colFirst="0" w:colLast="0"/>
      <w:bookmarkEnd w:id="5"/>
      <w:r>
        <w:t xml:space="preserve">Test des modes </w:t>
      </w:r>
      <w:proofErr w:type="spellStart"/>
      <w:r>
        <w:t>trunk</w:t>
      </w:r>
      <w:proofErr w:type="spellEnd"/>
      <w:r>
        <w:t xml:space="preserve"> dynamiques</w:t>
      </w:r>
    </w:p>
    <w:p w14:paraId="5F93E3D5" w14:textId="77777777" w:rsidR="0078325A" w:rsidRDefault="00645168">
      <w:r>
        <w:t>TAF : Configurer le lien entre les commutateurs successivement selon les modes suivant et effectuer des tests de communication entre P0 (vlan10) et P2 (vlan10) et P0 (vlan10) et P3 (vlan20) pour vérifier l'état de la liaison.</w:t>
      </w:r>
    </w:p>
    <w:p w14:paraId="479854B8" w14:textId="77777777" w:rsidR="0078325A" w:rsidRDefault="0078325A"/>
    <w:tbl>
      <w:tblPr>
        <w:tblStyle w:val="a1"/>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9"/>
        <w:gridCol w:w="3010"/>
        <w:gridCol w:w="3010"/>
      </w:tblGrid>
      <w:tr w:rsidR="0078325A" w14:paraId="2E4B1A14" w14:textId="77777777">
        <w:tc>
          <w:tcPr>
            <w:tcW w:w="3009" w:type="dxa"/>
            <w:shd w:val="clear" w:color="auto" w:fill="auto"/>
            <w:tcMar>
              <w:top w:w="100" w:type="dxa"/>
              <w:left w:w="100" w:type="dxa"/>
              <w:bottom w:w="100" w:type="dxa"/>
              <w:right w:w="100" w:type="dxa"/>
            </w:tcMar>
          </w:tcPr>
          <w:p w14:paraId="39F6F7BA" w14:textId="77777777" w:rsidR="0078325A" w:rsidRDefault="00645168">
            <w:pPr>
              <w:pBdr>
                <w:top w:val="nil"/>
                <w:left w:val="nil"/>
                <w:bottom w:val="nil"/>
                <w:right w:val="nil"/>
                <w:between w:val="nil"/>
              </w:pBdr>
              <w:spacing w:line="240" w:lineRule="auto"/>
              <w:jc w:val="left"/>
            </w:pPr>
            <w:r>
              <w:t>SW0</w:t>
            </w:r>
          </w:p>
        </w:tc>
        <w:tc>
          <w:tcPr>
            <w:tcW w:w="3009" w:type="dxa"/>
            <w:shd w:val="clear" w:color="auto" w:fill="auto"/>
            <w:tcMar>
              <w:top w:w="100" w:type="dxa"/>
              <w:left w:w="100" w:type="dxa"/>
              <w:bottom w:w="100" w:type="dxa"/>
              <w:right w:w="100" w:type="dxa"/>
            </w:tcMar>
          </w:tcPr>
          <w:p w14:paraId="528A6F17" w14:textId="77777777" w:rsidR="0078325A" w:rsidRDefault="00645168">
            <w:pPr>
              <w:pBdr>
                <w:top w:val="nil"/>
                <w:left w:val="nil"/>
                <w:bottom w:val="nil"/>
                <w:right w:val="nil"/>
                <w:between w:val="nil"/>
              </w:pBdr>
              <w:spacing w:line="240" w:lineRule="auto"/>
              <w:jc w:val="left"/>
            </w:pPr>
            <w:r>
              <w:t>SW1</w:t>
            </w:r>
          </w:p>
        </w:tc>
        <w:tc>
          <w:tcPr>
            <w:tcW w:w="3009" w:type="dxa"/>
            <w:shd w:val="clear" w:color="auto" w:fill="auto"/>
            <w:tcMar>
              <w:top w:w="100" w:type="dxa"/>
              <w:left w:w="100" w:type="dxa"/>
              <w:bottom w:w="100" w:type="dxa"/>
              <w:right w:w="100" w:type="dxa"/>
            </w:tcMar>
          </w:tcPr>
          <w:p w14:paraId="23D49B00" w14:textId="77777777" w:rsidR="0078325A" w:rsidRDefault="00645168">
            <w:pPr>
              <w:pBdr>
                <w:top w:val="nil"/>
                <w:left w:val="nil"/>
                <w:bottom w:val="nil"/>
                <w:right w:val="nil"/>
                <w:between w:val="nil"/>
              </w:pBdr>
              <w:spacing w:line="240" w:lineRule="auto"/>
              <w:jc w:val="left"/>
            </w:pPr>
            <w:r>
              <w:t>Résultat  des pings ?</w:t>
            </w:r>
          </w:p>
        </w:tc>
      </w:tr>
      <w:tr w:rsidR="0078325A" w14:paraId="3DB96B9C" w14:textId="77777777">
        <w:tc>
          <w:tcPr>
            <w:tcW w:w="3009" w:type="dxa"/>
            <w:shd w:val="clear" w:color="auto" w:fill="auto"/>
            <w:tcMar>
              <w:top w:w="100" w:type="dxa"/>
              <w:left w:w="100" w:type="dxa"/>
              <w:bottom w:w="100" w:type="dxa"/>
              <w:right w:w="100" w:type="dxa"/>
            </w:tcMar>
          </w:tcPr>
          <w:p w14:paraId="12344B42" w14:textId="77777777" w:rsidR="0078325A" w:rsidRDefault="00645168">
            <w:pPr>
              <w:pBdr>
                <w:top w:val="nil"/>
                <w:left w:val="nil"/>
                <w:bottom w:val="nil"/>
                <w:right w:val="nil"/>
                <w:between w:val="nil"/>
              </w:pBdr>
              <w:spacing w:line="240" w:lineRule="auto"/>
              <w:jc w:val="left"/>
            </w:pPr>
            <w:proofErr w:type="spellStart"/>
            <w:r>
              <w:t>dynamic</w:t>
            </w:r>
            <w:proofErr w:type="spellEnd"/>
            <w:r>
              <w:t xml:space="preserve"> </w:t>
            </w:r>
            <w:proofErr w:type="spellStart"/>
            <w:r>
              <w:t>desirable</w:t>
            </w:r>
            <w:proofErr w:type="spellEnd"/>
          </w:p>
        </w:tc>
        <w:tc>
          <w:tcPr>
            <w:tcW w:w="3009" w:type="dxa"/>
            <w:shd w:val="clear" w:color="auto" w:fill="auto"/>
            <w:tcMar>
              <w:top w:w="100" w:type="dxa"/>
              <w:left w:w="100" w:type="dxa"/>
              <w:bottom w:w="100" w:type="dxa"/>
              <w:right w:w="100" w:type="dxa"/>
            </w:tcMar>
          </w:tcPr>
          <w:p w14:paraId="7B37DC38" w14:textId="77777777" w:rsidR="0078325A" w:rsidRDefault="00645168">
            <w:pPr>
              <w:pBdr>
                <w:top w:val="nil"/>
                <w:left w:val="nil"/>
                <w:bottom w:val="nil"/>
                <w:right w:val="nil"/>
                <w:between w:val="nil"/>
              </w:pBdr>
              <w:spacing w:line="240" w:lineRule="auto"/>
              <w:jc w:val="left"/>
            </w:pPr>
            <w:proofErr w:type="spellStart"/>
            <w:r>
              <w:t>trunk</w:t>
            </w:r>
            <w:proofErr w:type="spellEnd"/>
          </w:p>
        </w:tc>
        <w:tc>
          <w:tcPr>
            <w:tcW w:w="3009" w:type="dxa"/>
            <w:shd w:val="clear" w:color="auto" w:fill="FFF2CC"/>
            <w:tcMar>
              <w:top w:w="100" w:type="dxa"/>
              <w:left w:w="100" w:type="dxa"/>
              <w:bottom w:w="100" w:type="dxa"/>
              <w:right w:w="100" w:type="dxa"/>
            </w:tcMar>
          </w:tcPr>
          <w:p w14:paraId="290847DB" w14:textId="74BFAE72" w:rsidR="000A2C7C" w:rsidRPr="00B80D5F" w:rsidRDefault="00B80D5F">
            <w:pPr>
              <w:pBdr>
                <w:top w:val="nil"/>
                <w:left w:val="nil"/>
                <w:bottom w:val="nil"/>
                <w:right w:val="nil"/>
                <w:between w:val="nil"/>
              </w:pBdr>
              <w:spacing w:line="240" w:lineRule="auto"/>
              <w:jc w:val="left"/>
            </w:pPr>
            <w:r>
              <w:t xml:space="preserve">Ping P0 vers P2 : </w:t>
            </w:r>
            <w:r w:rsidR="000A2C7C">
              <w:t xml:space="preserve">ok </w:t>
            </w:r>
            <w:r>
              <w:t xml:space="preserve">et Ping P0 vers P2 : </w:t>
            </w:r>
            <w:r w:rsidR="000A2C7C">
              <w:t>marche pas</w:t>
            </w:r>
          </w:p>
        </w:tc>
      </w:tr>
      <w:tr w:rsidR="0078325A" w14:paraId="78A7DCD5" w14:textId="77777777">
        <w:tc>
          <w:tcPr>
            <w:tcW w:w="3009" w:type="dxa"/>
            <w:shd w:val="clear" w:color="auto" w:fill="auto"/>
            <w:tcMar>
              <w:top w:w="100" w:type="dxa"/>
              <w:left w:w="100" w:type="dxa"/>
              <w:bottom w:w="100" w:type="dxa"/>
              <w:right w:w="100" w:type="dxa"/>
            </w:tcMar>
          </w:tcPr>
          <w:p w14:paraId="0D620B5A" w14:textId="77777777" w:rsidR="0078325A" w:rsidRDefault="00645168">
            <w:pPr>
              <w:pBdr>
                <w:top w:val="nil"/>
                <w:left w:val="nil"/>
                <w:bottom w:val="nil"/>
                <w:right w:val="nil"/>
                <w:between w:val="nil"/>
              </w:pBdr>
              <w:spacing w:line="240" w:lineRule="auto"/>
              <w:jc w:val="left"/>
            </w:pPr>
            <w:proofErr w:type="spellStart"/>
            <w:r>
              <w:t>dynamic</w:t>
            </w:r>
            <w:proofErr w:type="spellEnd"/>
            <w:r>
              <w:t xml:space="preserve"> auto</w:t>
            </w:r>
          </w:p>
        </w:tc>
        <w:tc>
          <w:tcPr>
            <w:tcW w:w="3009" w:type="dxa"/>
            <w:shd w:val="clear" w:color="auto" w:fill="auto"/>
            <w:tcMar>
              <w:top w:w="100" w:type="dxa"/>
              <w:left w:w="100" w:type="dxa"/>
              <w:bottom w:w="100" w:type="dxa"/>
              <w:right w:w="100" w:type="dxa"/>
            </w:tcMar>
          </w:tcPr>
          <w:p w14:paraId="055A40B5" w14:textId="77777777" w:rsidR="0078325A" w:rsidRDefault="00645168">
            <w:pPr>
              <w:pBdr>
                <w:top w:val="nil"/>
                <w:left w:val="nil"/>
                <w:bottom w:val="nil"/>
                <w:right w:val="nil"/>
                <w:between w:val="nil"/>
              </w:pBdr>
              <w:spacing w:line="240" w:lineRule="auto"/>
              <w:jc w:val="left"/>
            </w:pPr>
            <w:proofErr w:type="spellStart"/>
            <w:r>
              <w:t>trunk</w:t>
            </w:r>
            <w:proofErr w:type="spellEnd"/>
          </w:p>
        </w:tc>
        <w:tc>
          <w:tcPr>
            <w:tcW w:w="3009" w:type="dxa"/>
            <w:shd w:val="clear" w:color="auto" w:fill="FFF2CC"/>
            <w:tcMar>
              <w:top w:w="100" w:type="dxa"/>
              <w:left w:w="100" w:type="dxa"/>
              <w:bottom w:w="100" w:type="dxa"/>
              <w:right w:w="100" w:type="dxa"/>
            </w:tcMar>
          </w:tcPr>
          <w:p w14:paraId="72711E64" w14:textId="4F4A06FA" w:rsidR="0078325A" w:rsidRDefault="00B80D5F">
            <w:pPr>
              <w:pBdr>
                <w:top w:val="nil"/>
                <w:left w:val="nil"/>
                <w:bottom w:val="nil"/>
                <w:right w:val="nil"/>
                <w:between w:val="nil"/>
              </w:pBdr>
              <w:spacing w:line="240" w:lineRule="auto"/>
              <w:jc w:val="left"/>
            </w:pPr>
            <w:r>
              <w:t xml:space="preserve">Ping P0 vers P2 : </w:t>
            </w:r>
            <w:r w:rsidR="00603DC3">
              <w:t xml:space="preserve">ne marche pas </w:t>
            </w:r>
            <w:r>
              <w:t xml:space="preserve">et Ping P0 vers P2 : </w:t>
            </w:r>
            <w:r w:rsidR="00603DC3">
              <w:t>ne marche pas</w:t>
            </w:r>
          </w:p>
        </w:tc>
      </w:tr>
      <w:tr w:rsidR="0078325A" w14:paraId="7C5BC1ED" w14:textId="77777777">
        <w:tc>
          <w:tcPr>
            <w:tcW w:w="3009" w:type="dxa"/>
            <w:shd w:val="clear" w:color="auto" w:fill="auto"/>
            <w:tcMar>
              <w:top w:w="100" w:type="dxa"/>
              <w:left w:w="100" w:type="dxa"/>
              <w:bottom w:w="100" w:type="dxa"/>
              <w:right w:w="100" w:type="dxa"/>
            </w:tcMar>
          </w:tcPr>
          <w:p w14:paraId="5ACFD6FB" w14:textId="77777777" w:rsidR="0078325A" w:rsidRDefault="00645168">
            <w:pPr>
              <w:pBdr>
                <w:top w:val="nil"/>
                <w:left w:val="nil"/>
                <w:bottom w:val="nil"/>
                <w:right w:val="nil"/>
                <w:between w:val="nil"/>
              </w:pBdr>
              <w:spacing w:line="240" w:lineRule="auto"/>
              <w:jc w:val="left"/>
            </w:pPr>
            <w:proofErr w:type="spellStart"/>
            <w:r>
              <w:t>dynamic</w:t>
            </w:r>
            <w:proofErr w:type="spellEnd"/>
            <w:r>
              <w:t xml:space="preserve"> auto</w:t>
            </w:r>
          </w:p>
        </w:tc>
        <w:tc>
          <w:tcPr>
            <w:tcW w:w="3009" w:type="dxa"/>
            <w:shd w:val="clear" w:color="auto" w:fill="auto"/>
            <w:tcMar>
              <w:top w:w="100" w:type="dxa"/>
              <w:left w:w="100" w:type="dxa"/>
              <w:bottom w:w="100" w:type="dxa"/>
              <w:right w:w="100" w:type="dxa"/>
            </w:tcMar>
          </w:tcPr>
          <w:p w14:paraId="727741E8" w14:textId="77777777" w:rsidR="0078325A" w:rsidRDefault="00645168">
            <w:pPr>
              <w:pBdr>
                <w:top w:val="nil"/>
                <w:left w:val="nil"/>
                <w:bottom w:val="nil"/>
                <w:right w:val="nil"/>
                <w:between w:val="nil"/>
              </w:pBdr>
              <w:spacing w:line="240" w:lineRule="auto"/>
              <w:jc w:val="left"/>
            </w:pPr>
            <w:proofErr w:type="spellStart"/>
            <w:r>
              <w:t>dynamic</w:t>
            </w:r>
            <w:proofErr w:type="spellEnd"/>
            <w:r>
              <w:t xml:space="preserve"> auto</w:t>
            </w:r>
          </w:p>
        </w:tc>
        <w:tc>
          <w:tcPr>
            <w:tcW w:w="3009" w:type="dxa"/>
            <w:shd w:val="clear" w:color="auto" w:fill="FFF2CC"/>
            <w:tcMar>
              <w:top w:w="100" w:type="dxa"/>
              <w:left w:w="100" w:type="dxa"/>
              <w:bottom w:w="100" w:type="dxa"/>
              <w:right w:w="100" w:type="dxa"/>
            </w:tcMar>
          </w:tcPr>
          <w:p w14:paraId="6428629B" w14:textId="557F4F4A" w:rsidR="0078325A" w:rsidRDefault="00B80D5F">
            <w:pPr>
              <w:pBdr>
                <w:top w:val="nil"/>
                <w:left w:val="nil"/>
                <w:bottom w:val="nil"/>
                <w:right w:val="nil"/>
                <w:between w:val="nil"/>
              </w:pBdr>
              <w:spacing w:line="240" w:lineRule="auto"/>
              <w:jc w:val="left"/>
            </w:pPr>
            <w:r>
              <w:t>Ping P0 vers P2 :</w:t>
            </w:r>
            <w:r w:rsidR="00603DC3">
              <w:t xml:space="preserve"> ok</w:t>
            </w:r>
            <w:r>
              <w:t xml:space="preserve"> et Ping P0 vers P2 : </w:t>
            </w:r>
            <w:r w:rsidR="00603DC3">
              <w:t>ne marche pas</w:t>
            </w:r>
          </w:p>
        </w:tc>
      </w:tr>
      <w:tr w:rsidR="0078325A" w14:paraId="2469B2EB" w14:textId="77777777">
        <w:tc>
          <w:tcPr>
            <w:tcW w:w="3009" w:type="dxa"/>
            <w:shd w:val="clear" w:color="auto" w:fill="auto"/>
            <w:tcMar>
              <w:top w:w="100" w:type="dxa"/>
              <w:left w:w="100" w:type="dxa"/>
              <w:bottom w:w="100" w:type="dxa"/>
              <w:right w:w="100" w:type="dxa"/>
            </w:tcMar>
          </w:tcPr>
          <w:p w14:paraId="672B9755" w14:textId="77777777" w:rsidR="0078325A" w:rsidRDefault="00645168">
            <w:pPr>
              <w:pBdr>
                <w:top w:val="nil"/>
                <w:left w:val="nil"/>
                <w:bottom w:val="nil"/>
                <w:right w:val="nil"/>
                <w:between w:val="nil"/>
              </w:pBdr>
              <w:spacing w:line="240" w:lineRule="auto"/>
              <w:jc w:val="left"/>
            </w:pPr>
            <w:proofErr w:type="spellStart"/>
            <w:r>
              <w:t>dynamic</w:t>
            </w:r>
            <w:proofErr w:type="spellEnd"/>
            <w:r>
              <w:t xml:space="preserve"> auto</w:t>
            </w:r>
          </w:p>
        </w:tc>
        <w:tc>
          <w:tcPr>
            <w:tcW w:w="3009" w:type="dxa"/>
            <w:shd w:val="clear" w:color="auto" w:fill="auto"/>
            <w:tcMar>
              <w:top w:w="100" w:type="dxa"/>
              <w:left w:w="100" w:type="dxa"/>
              <w:bottom w:w="100" w:type="dxa"/>
              <w:right w:w="100" w:type="dxa"/>
            </w:tcMar>
          </w:tcPr>
          <w:p w14:paraId="0E598A00" w14:textId="77777777" w:rsidR="0078325A" w:rsidRDefault="00645168">
            <w:pPr>
              <w:pBdr>
                <w:top w:val="nil"/>
                <w:left w:val="nil"/>
                <w:bottom w:val="nil"/>
                <w:right w:val="nil"/>
                <w:between w:val="nil"/>
              </w:pBdr>
              <w:spacing w:line="240" w:lineRule="auto"/>
              <w:jc w:val="left"/>
            </w:pPr>
            <w:proofErr w:type="spellStart"/>
            <w:r>
              <w:t>dynamic</w:t>
            </w:r>
            <w:proofErr w:type="spellEnd"/>
            <w:r>
              <w:t xml:space="preserve"> </w:t>
            </w:r>
            <w:proofErr w:type="spellStart"/>
            <w:r>
              <w:t>desirable</w:t>
            </w:r>
            <w:proofErr w:type="spellEnd"/>
          </w:p>
        </w:tc>
        <w:tc>
          <w:tcPr>
            <w:tcW w:w="3009" w:type="dxa"/>
            <w:shd w:val="clear" w:color="auto" w:fill="FFF2CC"/>
            <w:tcMar>
              <w:top w:w="100" w:type="dxa"/>
              <w:left w:w="100" w:type="dxa"/>
              <w:bottom w:w="100" w:type="dxa"/>
              <w:right w:w="100" w:type="dxa"/>
            </w:tcMar>
          </w:tcPr>
          <w:p w14:paraId="1C0FC79E" w14:textId="7D928A30" w:rsidR="0078325A" w:rsidRDefault="00B80D5F">
            <w:pPr>
              <w:pBdr>
                <w:top w:val="nil"/>
                <w:left w:val="nil"/>
                <w:bottom w:val="nil"/>
                <w:right w:val="nil"/>
                <w:between w:val="nil"/>
              </w:pBdr>
              <w:spacing w:line="240" w:lineRule="auto"/>
              <w:jc w:val="left"/>
            </w:pPr>
            <w:r>
              <w:t xml:space="preserve">Ping P0 vers P2 : </w:t>
            </w:r>
            <w:r w:rsidR="00603DC3">
              <w:t xml:space="preserve">ok </w:t>
            </w:r>
            <w:r>
              <w:t xml:space="preserve">et Ping P0 vers P2 : </w:t>
            </w:r>
            <w:r w:rsidR="00831008">
              <w:t>ne marche pas</w:t>
            </w:r>
          </w:p>
        </w:tc>
      </w:tr>
      <w:tr w:rsidR="0078325A" w14:paraId="39CFD542" w14:textId="77777777">
        <w:tc>
          <w:tcPr>
            <w:tcW w:w="3009" w:type="dxa"/>
            <w:shd w:val="clear" w:color="auto" w:fill="auto"/>
            <w:tcMar>
              <w:top w:w="100" w:type="dxa"/>
              <w:left w:w="100" w:type="dxa"/>
              <w:bottom w:w="100" w:type="dxa"/>
              <w:right w:w="100" w:type="dxa"/>
            </w:tcMar>
          </w:tcPr>
          <w:p w14:paraId="0601B5E5" w14:textId="77777777" w:rsidR="0078325A" w:rsidRDefault="00645168">
            <w:pPr>
              <w:pBdr>
                <w:top w:val="nil"/>
                <w:left w:val="nil"/>
                <w:bottom w:val="nil"/>
                <w:right w:val="nil"/>
                <w:between w:val="nil"/>
              </w:pBdr>
              <w:spacing w:line="240" w:lineRule="auto"/>
              <w:jc w:val="left"/>
            </w:pPr>
            <w:proofErr w:type="spellStart"/>
            <w:r>
              <w:t>dynamic</w:t>
            </w:r>
            <w:proofErr w:type="spellEnd"/>
            <w:r>
              <w:t xml:space="preserve"> </w:t>
            </w:r>
            <w:proofErr w:type="spellStart"/>
            <w:r>
              <w:t>desirable</w:t>
            </w:r>
            <w:proofErr w:type="spellEnd"/>
          </w:p>
        </w:tc>
        <w:tc>
          <w:tcPr>
            <w:tcW w:w="3009" w:type="dxa"/>
            <w:shd w:val="clear" w:color="auto" w:fill="auto"/>
            <w:tcMar>
              <w:top w:w="100" w:type="dxa"/>
              <w:left w:w="100" w:type="dxa"/>
              <w:bottom w:w="100" w:type="dxa"/>
              <w:right w:w="100" w:type="dxa"/>
            </w:tcMar>
          </w:tcPr>
          <w:p w14:paraId="0AABC17A" w14:textId="77777777" w:rsidR="0078325A" w:rsidRDefault="00645168">
            <w:pPr>
              <w:pBdr>
                <w:top w:val="nil"/>
                <w:left w:val="nil"/>
                <w:bottom w:val="nil"/>
                <w:right w:val="nil"/>
                <w:between w:val="nil"/>
              </w:pBdr>
              <w:spacing w:line="240" w:lineRule="auto"/>
              <w:jc w:val="left"/>
            </w:pPr>
            <w:proofErr w:type="spellStart"/>
            <w:r>
              <w:t>dynamic</w:t>
            </w:r>
            <w:proofErr w:type="spellEnd"/>
            <w:r>
              <w:t xml:space="preserve"> </w:t>
            </w:r>
            <w:proofErr w:type="spellStart"/>
            <w:r>
              <w:t>desirable</w:t>
            </w:r>
            <w:proofErr w:type="spellEnd"/>
          </w:p>
        </w:tc>
        <w:tc>
          <w:tcPr>
            <w:tcW w:w="3009" w:type="dxa"/>
            <w:shd w:val="clear" w:color="auto" w:fill="FFF2CC"/>
            <w:tcMar>
              <w:top w:w="100" w:type="dxa"/>
              <w:left w:w="100" w:type="dxa"/>
              <w:bottom w:w="100" w:type="dxa"/>
              <w:right w:w="100" w:type="dxa"/>
            </w:tcMar>
          </w:tcPr>
          <w:p w14:paraId="7A2A0A08" w14:textId="0121F1E4" w:rsidR="0078325A" w:rsidRDefault="00B80D5F">
            <w:pPr>
              <w:pBdr>
                <w:top w:val="nil"/>
                <w:left w:val="nil"/>
                <w:bottom w:val="nil"/>
                <w:right w:val="nil"/>
                <w:between w:val="nil"/>
              </w:pBdr>
              <w:spacing w:line="240" w:lineRule="auto"/>
              <w:jc w:val="left"/>
            </w:pPr>
            <w:r>
              <w:t xml:space="preserve">Ping P0 vers P2 : </w:t>
            </w:r>
            <w:r w:rsidR="00831008">
              <w:t xml:space="preserve">ok </w:t>
            </w:r>
            <w:r>
              <w:t xml:space="preserve">et Ping P0 vers P2 : </w:t>
            </w:r>
            <w:r w:rsidR="00831008">
              <w:t>ne marche pas</w:t>
            </w:r>
          </w:p>
        </w:tc>
      </w:tr>
      <w:tr w:rsidR="0078325A" w14:paraId="53CD8D7F" w14:textId="77777777">
        <w:tc>
          <w:tcPr>
            <w:tcW w:w="3009" w:type="dxa"/>
            <w:shd w:val="clear" w:color="auto" w:fill="auto"/>
            <w:tcMar>
              <w:top w:w="100" w:type="dxa"/>
              <w:left w:w="100" w:type="dxa"/>
              <w:bottom w:w="100" w:type="dxa"/>
              <w:right w:w="100" w:type="dxa"/>
            </w:tcMar>
          </w:tcPr>
          <w:p w14:paraId="753524A8" w14:textId="77777777" w:rsidR="0078325A" w:rsidRDefault="00645168">
            <w:pPr>
              <w:pBdr>
                <w:top w:val="nil"/>
                <w:left w:val="nil"/>
                <w:bottom w:val="nil"/>
                <w:right w:val="nil"/>
                <w:between w:val="nil"/>
              </w:pBdr>
              <w:spacing w:line="240" w:lineRule="auto"/>
              <w:jc w:val="left"/>
            </w:pPr>
            <w:proofErr w:type="spellStart"/>
            <w:r>
              <w:t>access</w:t>
            </w:r>
            <w:proofErr w:type="spellEnd"/>
          </w:p>
        </w:tc>
        <w:tc>
          <w:tcPr>
            <w:tcW w:w="3009" w:type="dxa"/>
            <w:shd w:val="clear" w:color="auto" w:fill="auto"/>
            <w:tcMar>
              <w:top w:w="100" w:type="dxa"/>
              <w:left w:w="100" w:type="dxa"/>
              <w:bottom w:w="100" w:type="dxa"/>
              <w:right w:w="100" w:type="dxa"/>
            </w:tcMar>
          </w:tcPr>
          <w:p w14:paraId="12CC3F83" w14:textId="77777777" w:rsidR="0078325A" w:rsidRDefault="00645168">
            <w:pPr>
              <w:pBdr>
                <w:top w:val="nil"/>
                <w:left w:val="nil"/>
                <w:bottom w:val="nil"/>
                <w:right w:val="nil"/>
                <w:between w:val="nil"/>
              </w:pBdr>
              <w:spacing w:line="240" w:lineRule="auto"/>
              <w:jc w:val="left"/>
            </w:pPr>
            <w:proofErr w:type="spellStart"/>
            <w:r>
              <w:t>dynamic</w:t>
            </w:r>
            <w:proofErr w:type="spellEnd"/>
            <w:r>
              <w:t xml:space="preserve"> </w:t>
            </w:r>
            <w:proofErr w:type="spellStart"/>
            <w:r>
              <w:t>desirable</w:t>
            </w:r>
            <w:proofErr w:type="spellEnd"/>
          </w:p>
        </w:tc>
        <w:tc>
          <w:tcPr>
            <w:tcW w:w="3009" w:type="dxa"/>
            <w:shd w:val="clear" w:color="auto" w:fill="FFF2CC"/>
            <w:tcMar>
              <w:top w:w="100" w:type="dxa"/>
              <w:left w:w="100" w:type="dxa"/>
              <w:bottom w:w="100" w:type="dxa"/>
              <w:right w:w="100" w:type="dxa"/>
            </w:tcMar>
          </w:tcPr>
          <w:p w14:paraId="40AD4F72" w14:textId="42AE0664" w:rsidR="0078325A" w:rsidRDefault="00B80D5F">
            <w:pPr>
              <w:pBdr>
                <w:top w:val="nil"/>
                <w:left w:val="nil"/>
                <w:bottom w:val="nil"/>
                <w:right w:val="nil"/>
                <w:between w:val="nil"/>
              </w:pBdr>
              <w:spacing w:line="240" w:lineRule="auto"/>
              <w:jc w:val="left"/>
            </w:pPr>
            <w:r>
              <w:t xml:space="preserve">Ping P0 vers P2 : </w:t>
            </w:r>
            <w:r w:rsidR="00883ABC">
              <w:t xml:space="preserve">ne marche pas </w:t>
            </w:r>
            <w:r>
              <w:t xml:space="preserve">et Ping P0 vers P2 : </w:t>
            </w:r>
            <w:r w:rsidR="00883ABC">
              <w:t>ne marche pas</w:t>
            </w:r>
          </w:p>
        </w:tc>
      </w:tr>
      <w:tr w:rsidR="0078325A" w14:paraId="1C14E3A1" w14:textId="77777777">
        <w:tc>
          <w:tcPr>
            <w:tcW w:w="3009" w:type="dxa"/>
            <w:shd w:val="clear" w:color="auto" w:fill="auto"/>
            <w:tcMar>
              <w:top w:w="100" w:type="dxa"/>
              <w:left w:w="100" w:type="dxa"/>
              <w:bottom w:w="100" w:type="dxa"/>
              <w:right w:w="100" w:type="dxa"/>
            </w:tcMar>
          </w:tcPr>
          <w:p w14:paraId="0FBA2D1D" w14:textId="77777777" w:rsidR="0078325A" w:rsidRDefault="00645168">
            <w:pPr>
              <w:pBdr>
                <w:top w:val="nil"/>
                <w:left w:val="nil"/>
                <w:bottom w:val="nil"/>
                <w:right w:val="nil"/>
                <w:between w:val="nil"/>
              </w:pBdr>
              <w:spacing w:line="240" w:lineRule="auto"/>
              <w:jc w:val="left"/>
            </w:pPr>
            <w:proofErr w:type="spellStart"/>
            <w:r>
              <w:t>access</w:t>
            </w:r>
            <w:proofErr w:type="spellEnd"/>
          </w:p>
        </w:tc>
        <w:tc>
          <w:tcPr>
            <w:tcW w:w="3009" w:type="dxa"/>
            <w:shd w:val="clear" w:color="auto" w:fill="auto"/>
            <w:tcMar>
              <w:top w:w="100" w:type="dxa"/>
              <w:left w:w="100" w:type="dxa"/>
              <w:bottom w:w="100" w:type="dxa"/>
              <w:right w:w="100" w:type="dxa"/>
            </w:tcMar>
          </w:tcPr>
          <w:p w14:paraId="74615B31" w14:textId="77777777" w:rsidR="0078325A" w:rsidRDefault="00645168">
            <w:pPr>
              <w:pBdr>
                <w:top w:val="nil"/>
                <w:left w:val="nil"/>
                <w:bottom w:val="nil"/>
                <w:right w:val="nil"/>
                <w:between w:val="nil"/>
              </w:pBdr>
              <w:spacing w:line="240" w:lineRule="auto"/>
              <w:jc w:val="left"/>
            </w:pPr>
            <w:proofErr w:type="spellStart"/>
            <w:r>
              <w:t>trunk</w:t>
            </w:r>
            <w:proofErr w:type="spellEnd"/>
          </w:p>
        </w:tc>
        <w:tc>
          <w:tcPr>
            <w:tcW w:w="3009" w:type="dxa"/>
            <w:shd w:val="clear" w:color="auto" w:fill="FFF2CC"/>
            <w:tcMar>
              <w:top w:w="100" w:type="dxa"/>
              <w:left w:w="100" w:type="dxa"/>
              <w:bottom w:w="100" w:type="dxa"/>
              <w:right w:w="100" w:type="dxa"/>
            </w:tcMar>
          </w:tcPr>
          <w:p w14:paraId="55F466B4" w14:textId="3110B956" w:rsidR="0078325A" w:rsidRDefault="00B80D5F">
            <w:pPr>
              <w:pBdr>
                <w:top w:val="nil"/>
                <w:left w:val="nil"/>
                <w:bottom w:val="nil"/>
                <w:right w:val="nil"/>
                <w:between w:val="nil"/>
              </w:pBdr>
              <w:spacing w:line="240" w:lineRule="auto"/>
              <w:jc w:val="left"/>
            </w:pPr>
            <w:r>
              <w:t xml:space="preserve">Ping P0 vers P2 : </w:t>
            </w:r>
            <w:r w:rsidR="00461963">
              <w:t xml:space="preserve">ne marche pas </w:t>
            </w:r>
            <w:r>
              <w:t xml:space="preserve">et Ping P0 vers P2 : </w:t>
            </w:r>
            <w:r w:rsidR="00461963">
              <w:t>ne marche pas</w:t>
            </w:r>
          </w:p>
        </w:tc>
      </w:tr>
    </w:tbl>
    <w:p w14:paraId="686D61F7" w14:textId="77777777" w:rsidR="0078325A" w:rsidRDefault="00645168">
      <w:r>
        <w:t xml:space="preserve"> </w:t>
      </w:r>
    </w:p>
    <w:p w14:paraId="47542FB3" w14:textId="77777777" w:rsidR="0078325A" w:rsidRDefault="00645168">
      <w:r>
        <w:t>Vous écrirez ci-dessous les commandes successives utilisées pour chaque switch.</w:t>
      </w:r>
    </w:p>
    <w:p w14:paraId="03B6C03F" w14:textId="77777777" w:rsidR="0078325A" w:rsidRDefault="0078325A"/>
    <w:p w14:paraId="14F9D8AD" w14:textId="77777777" w:rsidR="0078325A" w:rsidRDefault="00645168">
      <w:r>
        <w:t xml:space="preserve">Reconfigurez toutes les interfaces nécessaire en mode </w:t>
      </w:r>
      <w:proofErr w:type="spellStart"/>
      <w:r>
        <w:t>trunk</w:t>
      </w:r>
      <w:proofErr w:type="spellEnd"/>
      <w:r>
        <w:t xml:space="preserve"> puis interdisez-y la négociation.</w:t>
      </w:r>
    </w:p>
    <w:p w14:paraId="4FFA29A2" w14:textId="77777777" w:rsidR="0078325A" w:rsidRDefault="00645168">
      <w:r>
        <w:t xml:space="preserve">Quelle(s) interface(s) sont à configurer en mode </w:t>
      </w:r>
      <w:proofErr w:type="spellStart"/>
      <w:r>
        <w:t>trunk</w:t>
      </w:r>
      <w:proofErr w:type="spellEnd"/>
      <w:r>
        <w:t xml:space="preserve"> ?</w:t>
      </w:r>
    </w:p>
    <w:p w14:paraId="4B1BFBF3" w14:textId="131204CA" w:rsidR="0078325A" w:rsidRDefault="001066C4">
      <w:pPr>
        <w:shd w:val="clear" w:color="auto" w:fill="FFF2CC"/>
      </w:pPr>
      <w:r>
        <w:t xml:space="preserve">Mes </w:t>
      </w:r>
      <w:proofErr w:type="spellStart"/>
      <w:r>
        <w:t>switchs</w:t>
      </w:r>
      <w:proofErr w:type="spellEnd"/>
      <w:r>
        <w:t xml:space="preserve"> sont connectés via le port Gi0/1 (sur les deux).</w:t>
      </w:r>
    </w:p>
    <w:p w14:paraId="354E801E" w14:textId="11F58CD4" w:rsidR="00794DAC" w:rsidRDefault="00794DAC">
      <w:pPr>
        <w:shd w:val="clear" w:color="auto" w:fill="FFF2CC"/>
      </w:pPr>
      <w:r>
        <w:rPr>
          <w:noProof/>
        </w:rPr>
        <w:lastRenderedPageBreak/>
        <w:drawing>
          <wp:inline distT="0" distB="0" distL="0" distR="0" wp14:anchorId="14286248" wp14:editId="3016152D">
            <wp:extent cx="5733415" cy="3081655"/>
            <wp:effectExtent l="0" t="0" r="635" b="444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33415" cy="3081655"/>
                    </a:xfrm>
                    <a:prstGeom prst="rect">
                      <a:avLst/>
                    </a:prstGeom>
                  </pic:spPr>
                </pic:pic>
              </a:graphicData>
            </a:graphic>
          </wp:inline>
        </w:drawing>
      </w:r>
    </w:p>
    <w:p w14:paraId="0B9D79CA" w14:textId="77777777" w:rsidR="0078325A" w:rsidRDefault="00645168">
      <w:r>
        <w:t>Quelle est la commande permettant d'interdire la négociation ?</w:t>
      </w:r>
    </w:p>
    <w:p w14:paraId="3355EC10" w14:textId="70155D1F" w:rsidR="0078325A" w:rsidRDefault="001143CB">
      <w:pPr>
        <w:shd w:val="clear" w:color="auto" w:fill="FFF2CC"/>
      </w:pPr>
      <w:r>
        <w:t xml:space="preserve">La commande </w:t>
      </w:r>
      <w:r>
        <w:t>permettant d'interdire la négociation</w:t>
      </w:r>
      <w:r>
        <w:t xml:space="preserve"> est « </w:t>
      </w:r>
      <w:proofErr w:type="spellStart"/>
      <w:r>
        <w:t>switchport</w:t>
      </w:r>
      <w:proofErr w:type="spellEnd"/>
      <w:r>
        <w:t xml:space="preserve"> no </w:t>
      </w:r>
      <w:proofErr w:type="spellStart"/>
      <w:r>
        <w:t>negociate</w:t>
      </w:r>
      <w:proofErr w:type="spellEnd"/>
      <w:r>
        <w:t> ».</w:t>
      </w:r>
    </w:p>
    <w:p w14:paraId="024DE5B4" w14:textId="77777777" w:rsidR="0078325A" w:rsidRDefault="0078325A"/>
    <w:p w14:paraId="0171CD3D" w14:textId="77777777" w:rsidR="0078325A" w:rsidRDefault="00645168">
      <w:pPr>
        <w:pStyle w:val="Titre2"/>
      </w:pPr>
      <w:bookmarkStart w:id="6" w:name="_hxhe2tg9t2kc" w:colFirst="0" w:colLast="0"/>
      <w:bookmarkEnd w:id="6"/>
      <w:r>
        <w:t xml:space="preserve">Annexe : liste de commandes </w:t>
      </w:r>
      <w:proofErr w:type="spellStart"/>
      <w:r>
        <w:t>Switching</w:t>
      </w:r>
      <w:proofErr w:type="spellEnd"/>
    </w:p>
    <w:p w14:paraId="05DB3C09" w14:textId="77777777" w:rsidR="0078325A" w:rsidRDefault="00645168">
      <w:r>
        <w:t>interface</w:t>
      </w:r>
    </w:p>
    <w:tbl>
      <w:tblPr>
        <w:tblStyle w:val="a2"/>
        <w:tblW w:w="90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225"/>
        <w:gridCol w:w="5775"/>
      </w:tblGrid>
      <w:tr w:rsidR="0078325A" w14:paraId="0FA786B4" w14:textId="77777777">
        <w:tc>
          <w:tcPr>
            <w:tcW w:w="3225" w:type="dxa"/>
            <w:shd w:val="clear" w:color="auto" w:fill="auto"/>
            <w:tcMar>
              <w:top w:w="100" w:type="dxa"/>
              <w:left w:w="100" w:type="dxa"/>
              <w:bottom w:w="100" w:type="dxa"/>
              <w:right w:w="100" w:type="dxa"/>
            </w:tcMar>
          </w:tcPr>
          <w:p w14:paraId="469AE973" w14:textId="77777777" w:rsidR="0078325A" w:rsidRDefault="00645168">
            <w:pPr>
              <w:pBdr>
                <w:top w:val="nil"/>
                <w:left w:val="nil"/>
                <w:bottom w:val="nil"/>
                <w:right w:val="nil"/>
                <w:between w:val="nil"/>
              </w:pBdr>
              <w:spacing w:line="240" w:lineRule="auto"/>
              <w:jc w:val="left"/>
            </w:pPr>
            <w:r>
              <w:t>Interface ...</w:t>
            </w:r>
          </w:p>
        </w:tc>
        <w:tc>
          <w:tcPr>
            <w:tcW w:w="5775" w:type="dxa"/>
            <w:shd w:val="clear" w:color="auto" w:fill="auto"/>
            <w:tcMar>
              <w:top w:w="100" w:type="dxa"/>
              <w:left w:w="100" w:type="dxa"/>
              <w:bottom w:w="100" w:type="dxa"/>
              <w:right w:w="100" w:type="dxa"/>
            </w:tcMar>
          </w:tcPr>
          <w:p w14:paraId="3FFAB2BB" w14:textId="77777777" w:rsidR="0078325A" w:rsidRDefault="0078325A">
            <w:pPr>
              <w:pBdr>
                <w:top w:val="nil"/>
                <w:left w:val="nil"/>
                <w:bottom w:val="nil"/>
                <w:right w:val="nil"/>
                <w:between w:val="nil"/>
              </w:pBdr>
              <w:spacing w:line="240" w:lineRule="auto"/>
              <w:jc w:val="left"/>
            </w:pPr>
          </w:p>
        </w:tc>
      </w:tr>
      <w:tr w:rsidR="0078325A" w14:paraId="570EC427" w14:textId="77777777">
        <w:tc>
          <w:tcPr>
            <w:tcW w:w="3225" w:type="dxa"/>
            <w:shd w:val="clear" w:color="auto" w:fill="auto"/>
            <w:tcMar>
              <w:top w:w="100" w:type="dxa"/>
              <w:left w:w="100" w:type="dxa"/>
              <w:bottom w:w="100" w:type="dxa"/>
              <w:right w:w="100" w:type="dxa"/>
            </w:tcMar>
          </w:tcPr>
          <w:p w14:paraId="28E767E8" w14:textId="77777777" w:rsidR="0078325A" w:rsidRDefault="00645168">
            <w:pPr>
              <w:pBdr>
                <w:top w:val="nil"/>
                <w:left w:val="nil"/>
                <w:bottom w:val="nil"/>
                <w:right w:val="nil"/>
                <w:between w:val="nil"/>
              </w:pBdr>
              <w:spacing w:line="240" w:lineRule="auto"/>
              <w:jc w:val="left"/>
            </w:pPr>
            <w:r>
              <w:t>Show vlan brief</w:t>
            </w:r>
          </w:p>
        </w:tc>
        <w:tc>
          <w:tcPr>
            <w:tcW w:w="5775" w:type="dxa"/>
            <w:shd w:val="clear" w:color="auto" w:fill="auto"/>
            <w:tcMar>
              <w:top w:w="100" w:type="dxa"/>
              <w:left w:w="100" w:type="dxa"/>
              <w:bottom w:w="100" w:type="dxa"/>
              <w:right w:w="100" w:type="dxa"/>
            </w:tcMar>
          </w:tcPr>
          <w:p w14:paraId="5089F1D1" w14:textId="77777777" w:rsidR="0078325A" w:rsidRDefault="0078325A">
            <w:pPr>
              <w:pBdr>
                <w:top w:val="nil"/>
                <w:left w:val="nil"/>
                <w:bottom w:val="nil"/>
                <w:right w:val="nil"/>
                <w:between w:val="nil"/>
              </w:pBdr>
              <w:spacing w:line="240" w:lineRule="auto"/>
              <w:jc w:val="left"/>
            </w:pPr>
          </w:p>
        </w:tc>
      </w:tr>
      <w:tr w:rsidR="0078325A" w14:paraId="78AB9652" w14:textId="77777777">
        <w:tc>
          <w:tcPr>
            <w:tcW w:w="3225" w:type="dxa"/>
            <w:shd w:val="clear" w:color="auto" w:fill="auto"/>
            <w:tcMar>
              <w:top w:w="100" w:type="dxa"/>
              <w:left w:w="100" w:type="dxa"/>
              <w:bottom w:w="100" w:type="dxa"/>
              <w:right w:w="100" w:type="dxa"/>
            </w:tcMar>
          </w:tcPr>
          <w:p w14:paraId="6C87F537" w14:textId="77777777" w:rsidR="0078325A" w:rsidRDefault="00645168">
            <w:pPr>
              <w:pBdr>
                <w:top w:val="nil"/>
                <w:left w:val="nil"/>
                <w:bottom w:val="nil"/>
                <w:right w:val="nil"/>
                <w:between w:val="nil"/>
              </w:pBdr>
              <w:spacing w:line="240" w:lineRule="auto"/>
              <w:jc w:val="left"/>
            </w:pPr>
            <w:r>
              <w:t>show interfaces [interface-id]</w:t>
            </w:r>
          </w:p>
        </w:tc>
        <w:tc>
          <w:tcPr>
            <w:tcW w:w="5775" w:type="dxa"/>
            <w:shd w:val="clear" w:color="auto" w:fill="auto"/>
            <w:tcMar>
              <w:top w:w="100" w:type="dxa"/>
              <w:left w:w="100" w:type="dxa"/>
              <w:bottom w:w="100" w:type="dxa"/>
              <w:right w:w="100" w:type="dxa"/>
            </w:tcMar>
          </w:tcPr>
          <w:p w14:paraId="36D73225" w14:textId="77777777" w:rsidR="0078325A" w:rsidRDefault="00645168">
            <w:pPr>
              <w:pBdr>
                <w:top w:val="nil"/>
                <w:left w:val="nil"/>
                <w:bottom w:val="nil"/>
                <w:right w:val="nil"/>
                <w:between w:val="nil"/>
              </w:pBdr>
              <w:spacing w:line="240" w:lineRule="auto"/>
              <w:jc w:val="left"/>
            </w:pPr>
            <w:r>
              <w:t>Affiche l’état et la configuration d’une ou de l’ensemble des interfaces disponibles sur le commutateur.</w:t>
            </w:r>
          </w:p>
        </w:tc>
      </w:tr>
      <w:tr w:rsidR="0078325A" w14:paraId="67D4BB10" w14:textId="77777777">
        <w:tc>
          <w:tcPr>
            <w:tcW w:w="3225" w:type="dxa"/>
            <w:shd w:val="clear" w:color="auto" w:fill="auto"/>
            <w:tcMar>
              <w:top w:w="100" w:type="dxa"/>
              <w:left w:w="100" w:type="dxa"/>
              <w:bottom w:w="100" w:type="dxa"/>
              <w:right w:w="100" w:type="dxa"/>
            </w:tcMar>
          </w:tcPr>
          <w:p w14:paraId="69B2C2AB" w14:textId="77777777" w:rsidR="0078325A" w:rsidRDefault="00645168">
            <w:pPr>
              <w:pBdr>
                <w:top w:val="nil"/>
                <w:left w:val="nil"/>
                <w:bottom w:val="nil"/>
                <w:right w:val="nil"/>
                <w:between w:val="nil"/>
              </w:pBdr>
              <w:spacing w:line="240" w:lineRule="auto"/>
              <w:jc w:val="left"/>
            </w:pPr>
            <w:r>
              <w:t xml:space="preserve">show interface  [interface-id] </w:t>
            </w:r>
            <w:proofErr w:type="spellStart"/>
            <w:r>
              <w:t>switchport</w:t>
            </w:r>
            <w:proofErr w:type="spellEnd"/>
          </w:p>
        </w:tc>
        <w:tc>
          <w:tcPr>
            <w:tcW w:w="5775" w:type="dxa"/>
            <w:shd w:val="clear" w:color="auto" w:fill="auto"/>
            <w:tcMar>
              <w:top w:w="100" w:type="dxa"/>
              <w:left w:w="100" w:type="dxa"/>
              <w:bottom w:w="100" w:type="dxa"/>
              <w:right w:w="100" w:type="dxa"/>
            </w:tcMar>
          </w:tcPr>
          <w:p w14:paraId="09E31622" w14:textId="77777777" w:rsidR="0078325A" w:rsidRDefault="00645168">
            <w:pPr>
              <w:pBdr>
                <w:top w:val="nil"/>
                <w:left w:val="nil"/>
                <w:bottom w:val="nil"/>
                <w:right w:val="nil"/>
                <w:between w:val="nil"/>
              </w:pBdr>
              <w:spacing w:line="240" w:lineRule="auto"/>
              <w:jc w:val="left"/>
            </w:pPr>
            <w:r>
              <w:t>Affiche l'état et la configuration de l'interface demandée</w:t>
            </w:r>
          </w:p>
        </w:tc>
      </w:tr>
      <w:tr w:rsidR="0078325A" w14:paraId="5B0514CB" w14:textId="77777777">
        <w:tc>
          <w:tcPr>
            <w:tcW w:w="3225" w:type="dxa"/>
            <w:shd w:val="clear" w:color="auto" w:fill="auto"/>
            <w:tcMar>
              <w:top w:w="100" w:type="dxa"/>
              <w:left w:w="100" w:type="dxa"/>
              <w:bottom w:w="100" w:type="dxa"/>
              <w:right w:w="100" w:type="dxa"/>
            </w:tcMar>
          </w:tcPr>
          <w:p w14:paraId="6719552A" w14:textId="77777777" w:rsidR="0078325A" w:rsidRDefault="00645168">
            <w:pPr>
              <w:pBdr>
                <w:top w:val="nil"/>
                <w:left w:val="nil"/>
                <w:bottom w:val="nil"/>
                <w:right w:val="nil"/>
                <w:between w:val="nil"/>
              </w:pBdr>
              <w:spacing w:line="240" w:lineRule="auto"/>
              <w:jc w:val="left"/>
            </w:pPr>
            <w:r>
              <w:t xml:space="preserve">vlan </w:t>
            </w:r>
            <w:proofErr w:type="spellStart"/>
            <w:r>
              <w:t>id_vlan</w:t>
            </w:r>
            <w:proofErr w:type="spellEnd"/>
          </w:p>
        </w:tc>
        <w:tc>
          <w:tcPr>
            <w:tcW w:w="5775" w:type="dxa"/>
            <w:shd w:val="clear" w:color="auto" w:fill="auto"/>
            <w:tcMar>
              <w:top w:w="100" w:type="dxa"/>
              <w:left w:w="100" w:type="dxa"/>
              <w:bottom w:w="100" w:type="dxa"/>
              <w:right w:w="100" w:type="dxa"/>
            </w:tcMar>
          </w:tcPr>
          <w:p w14:paraId="51E50BDE" w14:textId="77777777" w:rsidR="0078325A" w:rsidRDefault="00645168">
            <w:pPr>
              <w:pBdr>
                <w:top w:val="nil"/>
                <w:left w:val="nil"/>
                <w:bottom w:val="nil"/>
                <w:right w:val="nil"/>
                <w:between w:val="nil"/>
              </w:pBdr>
              <w:spacing w:line="240" w:lineRule="auto"/>
              <w:jc w:val="left"/>
            </w:pPr>
            <w:r>
              <w:t>Créer un vlan</w:t>
            </w:r>
          </w:p>
        </w:tc>
      </w:tr>
      <w:tr w:rsidR="0078325A" w14:paraId="47C31F98" w14:textId="77777777">
        <w:tc>
          <w:tcPr>
            <w:tcW w:w="3225" w:type="dxa"/>
            <w:shd w:val="clear" w:color="auto" w:fill="auto"/>
            <w:tcMar>
              <w:top w:w="100" w:type="dxa"/>
              <w:left w:w="100" w:type="dxa"/>
              <w:bottom w:w="100" w:type="dxa"/>
              <w:right w:w="100" w:type="dxa"/>
            </w:tcMar>
          </w:tcPr>
          <w:p w14:paraId="6CFBA515" w14:textId="77777777" w:rsidR="0078325A" w:rsidRDefault="00645168">
            <w:pPr>
              <w:pBdr>
                <w:top w:val="nil"/>
                <w:left w:val="nil"/>
                <w:bottom w:val="nil"/>
                <w:right w:val="nil"/>
                <w:between w:val="nil"/>
              </w:pBdr>
              <w:spacing w:line="240" w:lineRule="auto"/>
              <w:jc w:val="left"/>
            </w:pPr>
            <w:r>
              <w:t>interface [interface-id]</w:t>
            </w:r>
          </w:p>
        </w:tc>
        <w:tc>
          <w:tcPr>
            <w:tcW w:w="5775" w:type="dxa"/>
            <w:shd w:val="clear" w:color="auto" w:fill="auto"/>
            <w:tcMar>
              <w:top w:w="100" w:type="dxa"/>
              <w:left w:w="100" w:type="dxa"/>
              <w:bottom w:w="100" w:type="dxa"/>
              <w:right w:w="100" w:type="dxa"/>
            </w:tcMar>
          </w:tcPr>
          <w:p w14:paraId="0CF901B4" w14:textId="77777777" w:rsidR="0078325A" w:rsidRDefault="00645168">
            <w:pPr>
              <w:pBdr>
                <w:top w:val="nil"/>
                <w:left w:val="nil"/>
                <w:bottom w:val="nil"/>
                <w:right w:val="nil"/>
                <w:between w:val="nil"/>
              </w:pBdr>
              <w:spacing w:line="240" w:lineRule="auto"/>
              <w:jc w:val="left"/>
            </w:pPr>
            <w:r>
              <w:t>Passer en mode configuration d'une interface</w:t>
            </w:r>
          </w:p>
        </w:tc>
      </w:tr>
      <w:tr w:rsidR="0078325A" w14:paraId="631EB7BD" w14:textId="77777777">
        <w:tc>
          <w:tcPr>
            <w:tcW w:w="3225" w:type="dxa"/>
            <w:shd w:val="clear" w:color="auto" w:fill="auto"/>
            <w:tcMar>
              <w:top w:w="100" w:type="dxa"/>
              <w:left w:w="100" w:type="dxa"/>
              <w:bottom w:w="100" w:type="dxa"/>
              <w:right w:w="100" w:type="dxa"/>
            </w:tcMar>
          </w:tcPr>
          <w:p w14:paraId="239FF5D1" w14:textId="77777777" w:rsidR="0078325A" w:rsidRDefault="00645168">
            <w:pPr>
              <w:spacing w:line="240" w:lineRule="auto"/>
              <w:jc w:val="left"/>
            </w:pPr>
            <w:r>
              <w:t>interface range [interface-id1], [interface-id2]</w:t>
            </w:r>
          </w:p>
        </w:tc>
        <w:tc>
          <w:tcPr>
            <w:tcW w:w="5775" w:type="dxa"/>
            <w:shd w:val="clear" w:color="auto" w:fill="auto"/>
            <w:tcMar>
              <w:top w:w="100" w:type="dxa"/>
              <w:left w:w="100" w:type="dxa"/>
              <w:bottom w:w="100" w:type="dxa"/>
              <w:right w:w="100" w:type="dxa"/>
            </w:tcMar>
          </w:tcPr>
          <w:p w14:paraId="4AA62678" w14:textId="77777777" w:rsidR="0078325A" w:rsidRDefault="00645168">
            <w:pPr>
              <w:pBdr>
                <w:top w:val="nil"/>
                <w:left w:val="nil"/>
                <w:bottom w:val="nil"/>
                <w:right w:val="nil"/>
                <w:between w:val="nil"/>
              </w:pBdr>
              <w:spacing w:line="240" w:lineRule="auto"/>
              <w:jc w:val="left"/>
            </w:pPr>
            <w:r>
              <w:t>configurer un groupe d'interfaces</w:t>
            </w:r>
          </w:p>
        </w:tc>
      </w:tr>
      <w:tr w:rsidR="0078325A" w14:paraId="1BBB0BB8" w14:textId="77777777">
        <w:tc>
          <w:tcPr>
            <w:tcW w:w="3225" w:type="dxa"/>
            <w:shd w:val="clear" w:color="auto" w:fill="auto"/>
            <w:tcMar>
              <w:top w:w="100" w:type="dxa"/>
              <w:left w:w="100" w:type="dxa"/>
              <w:bottom w:w="100" w:type="dxa"/>
              <w:right w:w="100" w:type="dxa"/>
            </w:tcMar>
          </w:tcPr>
          <w:p w14:paraId="2C7BA7F3" w14:textId="77777777" w:rsidR="0078325A" w:rsidRDefault="00645168">
            <w:pPr>
              <w:spacing w:line="240" w:lineRule="auto"/>
              <w:jc w:val="left"/>
            </w:pPr>
            <w:proofErr w:type="spellStart"/>
            <w:r>
              <w:t>switchport</w:t>
            </w:r>
            <w:proofErr w:type="spellEnd"/>
            <w:r>
              <w:t xml:space="preserve"> mode </w:t>
            </w:r>
            <w:proofErr w:type="spellStart"/>
            <w:r>
              <w:t>trunk</w:t>
            </w:r>
            <w:proofErr w:type="spellEnd"/>
          </w:p>
        </w:tc>
        <w:tc>
          <w:tcPr>
            <w:tcW w:w="5775" w:type="dxa"/>
            <w:shd w:val="clear" w:color="auto" w:fill="auto"/>
            <w:tcMar>
              <w:top w:w="100" w:type="dxa"/>
              <w:left w:w="100" w:type="dxa"/>
              <w:bottom w:w="100" w:type="dxa"/>
              <w:right w:w="100" w:type="dxa"/>
            </w:tcMar>
          </w:tcPr>
          <w:p w14:paraId="1EE6EA66" w14:textId="77777777" w:rsidR="0078325A" w:rsidRDefault="00645168">
            <w:pPr>
              <w:pBdr>
                <w:top w:val="nil"/>
                <w:left w:val="nil"/>
                <w:bottom w:val="nil"/>
                <w:right w:val="nil"/>
                <w:between w:val="nil"/>
              </w:pBdr>
              <w:spacing w:line="240" w:lineRule="auto"/>
              <w:jc w:val="left"/>
            </w:pPr>
            <w:r>
              <w:t xml:space="preserve">mettre le port d'une interface en mode </w:t>
            </w:r>
            <w:proofErr w:type="spellStart"/>
            <w:r>
              <w:t>trunk</w:t>
            </w:r>
            <w:proofErr w:type="spellEnd"/>
          </w:p>
        </w:tc>
      </w:tr>
      <w:tr w:rsidR="0078325A" w14:paraId="663D9804" w14:textId="77777777">
        <w:tc>
          <w:tcPr>
            <w:tcW w:w="3225" w:type="dxa"/>
            <w:shd w:val="clear" w:color="auto" w:fill="auto"/>
            <w:tcMar>
              <w:top w:w="100" w:type="dxa"/>
              <w:left w:w="100" w:type="dxa"/>
              <w:bottom w:w="100" w:type="dxa"/>
              <w:right w:w="100" w:type="dxa"/>
            </w:tcMar>
          </w:tcPr>
          <w:p w14:paraId="71BD6250" w14:textId="77777777" w:rsidR="0078325A" w:rsidRDefault="00645168">
            <w:pPr>
              <w:spacing w:line="240" w:lineRule="auto"/>
              <w:jc w:val="left"/>
            </w:pPr>
            <w:proofErr w:type="spellStart"/>
            <w:r>
              <w:t>switchport</w:t>
            </w:r>
            <w:proofErr w:type="spellEnd"/>
            <w:r>
              <w:t xml:space="preserve"> </w:t>
            </w:r>
            <w:proofErr w:type="spellStart"/>
            <w:r>
              <w:t>trunk</w:t>
            </w:r>
            <w:proofErr w:type="spellEnd"/>
            <w:r>
              <w:t xml:space="preserve"> native vlan 99 </w:t>
            </w:r>
          </w:p>
        </w:tc>
        <w:tc>
          <w:tcPr>
            <w:tcW w:w="5775" w:type="dxa"/>
            <w:shd w:val="clear" w:color="auto" w:fill="auto"/>
            <w:tcMar>
              <w:top w:w="100" w:type="dxa"/>
              <w:left w:w="100" w:type="dxa"/>
              <w:bottom w:w="100" w:type="dxa"/>
              <w:right w:w="100" w:type="dxa"/>
            </w:tcMar>
          </w:tcPr>
          <w:p w14:paraId="09719A6A" w14:textId="77777777" w:rsidR="0078325A" w:rsidRDefault="00645168">
            <w:pPr>
              <w:pBdr>
                <w:top w:val="nil"/>
                <w:left w:val="nil"/>
                <w:bottom w:val="nil"/>
                <w:right w:val="nil"/>
                <w:between w:val="nil"/>
              </w:pBdr>
              <w:spacing w:line="240" w:lineRule="auto"/>
              <w:jc w:val="left"/>
            </w:pPr>
            <w:r>
              <w:t xml:space="preserve">affecter le vlan 99 nativement au port </w:t>
            </w:r>
            <w:proofErr w:type="spellStart"/>
            <w:r>
              <w:t>trunk</w:t>
            </w:r>
            <w:proofErr w:type="spellEnd"/>
            <w:r>
              <w:t xml:space="preserve"> pour les trames non étiquetées</w:t>
            </w:r>
          </w:p>
        </w:tc>
      </w:tr>
      <w:tr w:rsidR="0078325A" w14:paraId="0E1CCEEB" w14:textId="77777777">
        <w:tc>
          <w:tcPr>
            <w:tcW w:w="3225" w:type="dxa"/>
            <w:shd w:val="clear" w:color="auto" w:fill="auto"/>
            <w:tcMar>
              <w:top w:w="100" w:type="dxa"/>
              <w:left w:w="100" w:type="dxa"/>
              <w:bottom w:w="100" w:type="dxa"/>
              <w:right w:w="100" w:type="dxa"/>
            </w:tcMar>
          </w:tcPr>
          <w:p w14:paraId="63FDC48B" w14:textId="77777777" w:rsidR="0078325A" w:rsidRDefault="00645168">
            <w:pPr>
              <w:spacing w:line="240" w:lineRule="auto"/>
              <w:jc w:val="left"/>
            </w:pPr>
            <w:r>
              <w:t xml:space="preserve">Show interfaces </w:t>
            </w:r>
            <w:proofErr w:type="spellStart"/>
            <w:r>
              <w:t>trunk</w:t>
            </w:r>
            <w:proofErr w:type="spellEnd"/>
          </w:p>
        </w:tc>
        <w:tc>
          <w:tcPr>
            <w:tcW w:w="5775" w:type="dxa"/>
            <w:shd w:val="clear" w:color="auto" w:fill="auto"/>
            <w:tcMar>
              <w:top w:w="100" w:type="dxa"/>
              <w:left w:w="100" w:type="dxa"/>
              <w:bottom w:w="100" w:type="dxa"/>
              <w:right w:w="100" w:type="dxa"/>
            </w:tcMar>
          </w:tcPr>
          <w:p w14:paraId="1969E256" w14:textId="77777777" w:rsidR="0078325A" w:rsidRDefault="00645168">
            <w:pPr>
              <w:pBdr>
                <w:top w:val="nil"/>
                <w:left w:val="nil"/>
                <w:bottom w:val="nil"/>
                <w:right w:val="nil"/>
                <w:between w:val="nil"/>
              </w:pBdr>
              <w:spacing w:line="240" w:lineRule="auto"/>
              <w:jc w:val="left"/>
            </w:pPr>
            <w:r>
              <w:t xml:space="preserve">afficher les informations concernant </w:t>
            </w:r>
          </w:p>
        </w:tc>
      </w:tr>
      <w:tr w:rsidR="0078325A" w14:paraId="7F96B0E8" w14:textId="77777777">
        <w:tc>
          <w:tcPr>
            <w:tcW w:w="3225" w:type="dxa"/>
            <w:shd w:val="clear" w:color="auto" w:fill="auto"/>
            <w:tcMar>
              <w:top w:w="100" w:type="dxa"/>
              <w:left w:w="100" w:type="dxa"/>
              <w:bottom w:w="100" w:type="dxa"/>
              <w:right w:w="100" w:type="dxa"/>
            </w:tcMar>
          </w:tcPr>
          <w:p w14:paraId="023AC067" w14:textId="77777777" w:rsidR="0078325A" w:rsidRDefault="00645168">
            <w:pPr>
              <w:spacing w:line="240" w:lineRule="auto"/>
              <w:jc w:val="left"/>
            </w:pPr>
            <w:proofErr w:type="spellStart"/>
            <w:r>
              <w:t>switchport</w:t>
            </w:r>
            <w:proofErr w:type="spellEnd"/>
            <w:r>
              <w:t xml:space="preserve"> no </w:t>
            </w:r>
            <w:proofErr w:type="spellStart"/>
            <w:r>
              <w:t>negociate</w:t>
            </w:r>
            <w:proofErr w:type="spellEnd"/>
          </w:p>
        </w:tc>
        <w:tc>
          <w:tcPr>
            <w:tcW w:w="5775" w:type="dxa"/>
            <w:shd w:val="clear" w:color="auto" w:fill="auto"/>
            <w:tcMar>
              <w:top w:w="100" w:type="dxa"/>
              <w:left w:w="100" w:type="dxa"/>
              <w:bottom w:w="100" w:type="dxa"/>
              <w:right w:w="100" w:type="dxa"/>
            </w:tcMar>
          </w:tcPr>
          <w:p w14:paraId="22F3D748" w14:textId="77777777" w:rsidR="0078325A" w:rsidRDefault="0078325A">
            <w:pPr>
              <w:pBdr>
                <w:top w:val="nil"/>
                <w:left w:val="nil"/>
                <w:bottom w:val="nil"/>
                <w:right w:val="nil"/>
                <w:between w:val="nil"/>
              </w:pBdr>
              <w:spacing w:line="240" w:lineRule="auto"/>
              <w:jc w:val="left"/>
            </w:pPr>
          </w:p>
        </w:tc>
      </w:tr>
    </w:tbl>
    <w:p w14:paraId="530DBDA0" w14:textId="77777777" w:rsidR="0078325A" w:rsidRDefault="00645168">
      <w:r>
        <w:t xml:space="preserve"> …</w:t>
      </w:r>
    </w:p>
    <w:p w14:paraId="51307B04" w14:textId="77777777" w:rsidR="0078325A" w:rsidRDefault="00645168">
      <w:r>
        <w:t xml:space="preserve">Quelques liens : </w:t>
      </w:r>
    </w:p>
    <w:p w14:paraId="4BEC24C4" w14:textId="77777777" w:rsidR="0078325A" w:rsidRDefault="00C63F03">
      <w:hyperlink r:id="rId8">
        <w:r w:rsidR="00645168">
          <w:rPr>
            <w:color w:val="1155CC"/>
            <w:u w:val="single"/>
          </w:rPr>
          <w:t>https://blog.netwrix.fr/2020/07/15/les-commandes-de-resolution-de-problemes-cisco/</w:t>
        </w:r>
      </w:hyperlink>
    </w:p>
    <w:p w14:paraId="3D4B44A7" w14:textId="77777777" w:rsidR="0078325A" w:rsidRDefault="00C63F03">
      <w:hyperlink r:id="rId9">
        <w:r w:rsidR="00645168">
          <w:rPr>
            <w:color w:val="1155CC"/>
            <w:u w:val="single"/>
          </w:rPr>
          <w:t>https://www.clemanet.com/switch-vlan-cisco.php</w:t>
        </w:r>
      </w:hyperlink>
    </w:p>
    <w:p w14:paraId="0B957F28" w14:textId="77777777" w:rsidR="0078325A" w:rsidRDefault="00C63F03">
      <w:hyperlink r:id="rId10">
        <w:r w:rsidR="00645168">
          <w:rPr>
            <w:color w:val="1155CC"/>
            <w:u w:val="single"/>
          </w:rPr>
          <w:t>https://reussirsonccna.fr/dtp-ou-comment-monter-un-trunk-automatiquement/</w:t>
        </w:r>
      </w:hyperlink>
    </w:p>
    <w:p w14:paraId="013BD5C3" w14:textId="77777777" w:rsidR="0078325A" w:rsidRDefault="0078325A"/>
    <w:p w14:paraId="6F843E1A" w14:textId="77777777" w:rsidR="0078325A" w:rsidRDefault="00645168">
      <w:r>
        <w:t>Exercice d'application</w:t>
      </w:r>
    </w:p>
    <w:p w14:paraId="3F4F685A" w14:textId="77777777" w:rsidR="0078325A" w:rsidRDefault="00645168">
      <w:r>
        <w:t xml:space="preserve">Configurer le réseau suivant avec un mode dynamique </w:t>
      </w:r>
      <w:proofErr w:type="spellStart"/>
      <w:r>
        <w:t>desirable</w:t>
      </w:r>
      <w:proofErr w:type="spellEnd"/>
      <w:r>
        <w:t xml:space="preserve"> entre chaque </w:t>
      </w:r>
      <w:proofErr w:type="spellStart"/>
      <w:r>
        <w:t>switchs</w:t>
      </w:r>
      <w:proofErr w:type="spellEnd"/>
      <w:r>
        <w:t>.</w:t>
      </w:r>
    </w:p>
    <w:p w14:paraId="64632247" w14:textId="77777777" w:rsidR="0078325A" w:rsidRDefault="0078325A"/>
    <w:p w14:paraId="4A26F8FA" w14:textId="77777777" w:rsidR="0078325A" w:rsidRDefault="00645168">
      <w:r>
        <w:rPr>
          <w:noProof/>
        </w:rPr>
        <w:drawing>
          <wp:inline distT="114300" distB="114300" distL="114300" distR="114300" wp14:anchorId="158DBB39" wp14:editId="795425B0">
            <wp:extent cx="5314950" cy="291465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5314950" cy="2914650"/>
                    </a:xfrm>
                    <a:prstGeom prst="rect">
                      <a:avLst/>
                    </a:prstGeom>
                    <a:ln/>
                  </pic:spPr>
                </pic:pic>
              </a:graphicData>
            </a:graphic>
          </wp:inline>
        </w:drawing>
      </w:r>
    </w:p>
    <w:p w14:paraId="542A59F9" w14:textId="77777777" w:rsidR="0078325A" w:rsidRDefault="00645168">
      <w:pPr>
        <w:pStyle w:val="Titre1"/>
      </w:pPr>
      <w:bookmarkStart w:id="7" w:name="_59m2n09scejo" w:colFirst="0" w:colLast="0"/>
      <w:bookmarkEnd w:id="7"/>
      <w:r>
        <w:t>Routage avec un switch de niveau 3</w:t>
      </w:r>
    </w:p>
    <w:p w14:paraId="77CA8669" w14:textId="77777777" w:rsidR="0078325A" w:rsidRDefault="00645168">
      <w:r>
        <w:t>à venir</w:t>
      </w:r>
    </w:p>
    <w:sectPr w:rsidR="0078325A">
      <w:headerReference w:type="default" r:id="rId12"/>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6370A" w14:textId="77777777" w:rsidR="00C63F03" w:rsidRDefault="00C63F03" w:rsidP="00E36C1D">
      <w:pPr>
        <w:spacing w:line="240" w:lineRule="auto"/>
      </w:pPr>
      <w:r>
        <w:separator/>
      </w:r>
    </w:p>
  </w:endnote>
  <w:endnote w:type="continuationSeparator" w:id="0">
    <w:p w14:paraId="21B343BB" w14:textId="77777777" w:rsidR="00C63F03" w:rsidRDefault="00C63F03" w:rsidP="00E36C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ncopate">
    <w:altName w:val="Calibri"/>
    <w:charset w:val="00"/>
    <w:family w:val="auto"/>
    <w:pitch w:val="default"/>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6FCEB" w14:textId="77777777" w:rsidR="00C63F03" w:rsidRDefault="00C63F03" w:rsidP="00E36C1D">
      <w:pPr>
        <w:spacing w:line="240" w:lineRule="auto"/>
      </w:pPr>
      <w:r>
        <w:separator/>
      </w:r>
    </w:p>
  </w:footnote>
  <w:footnote w:type="continuationSeparator" w:id="0">
    <w:p w14:paraId="78C75DF1" w14:textId="77777777" w:rsidR="00C63F03" w:rsidRDefault="00C63F03" w:rsidP="00E36C1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BB91E" w14:textId="56E1BBAB" w:rsidR="00E36C1D" w:rsidRPr="00E36C1D" w:rsidRDefault="00E36C1D">
    <w:pPr>
      <w:pStyle w:val="En-tte"/>
      <w:rPr>
        <w:lang w:val="fr-FR"/>
      </w:rPr>
    </w:pPr>
    <w:r>
      <w:rPr>
        <w:lang w:val="fr-FR"/>
      </w:rPr>
      <w:t>ULMER Jordan 2SISR</w:t>
    </w:r>
    <w:r>
      <w:rPr>
        <w:lang w:val="fr-FR"/>
      </w:rPr>
      <w:tab/>
    </w:r>
    <w:r>
      <w:rPr>
        <w:lang w:val="fr-FR"/>
      </w:rPr>
      <w:tab/>
      <w:t>29/09/2021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25A"/>
    <w:rsid w:val="000A2C7C"/>
    <w:rsid w:val="001066C4"/>
    <w:rsid w:val="001143CB"/>
    <w:rsid w:val="00461963"/>
    <w:rsid w:val="00603DC3"/>
    <w:rsid w:val="00645168"/>
    <w:rsid w:val="0078325A"/>
    <w:rsid w:val="00794DAC"/>
    <w:rsid w:val="00831008"/>
    <w:rsid w:val="0085034B"/>
    <w:rsid w:val="00883ABC"/>
    <w:rsid w:val="00B80D5F"/>
    <w:rsid w:val="00C63F03"/>
    <w:rsid w:val="00DF24E5"/>
    <w:rsid w:val="00E36C1D"/>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75CDC"/>
  <w15:docId w15:val="{A1A237F9-09F6-4457-AAF1-B1E571B45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fr" w:eastAsia="ja-JP" w:bidi="ar-SA"/>
      </w:rPr>
    </w:rPrDefault>
    <w:pPrDefault>
      <w:pPr>
        <w:widowControl w:val="0"/>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spacing w:before="200"/>
      <w:outlineLvl w:val="0"/>
    </w:pPr>
    <w:rPr>
      <w:rFonts w:ascii="Syncopate" w:eastAsia="Syncopate" w:hAnsi="Syncopate" w:cs="Syncopate"/>
      <w:b/>
      <w:color w:val="E69138"/>
      <w:sz w:val="32"/>
      <w:szCs w:val="32"/>
    </w:rPr>
  </w:style>
  <w:style w:type="paragraph" w:styleId="Titre2">
    <w:name w:val="heading 2"/>
    <w:basedOn w:val="Normal"/>
    <w:next w:val="Normal"/>
    <w:uiPriority w:val="9"/>
    <w:unhideWhenUsed/>
    <w:qFormat/>
    <w:pPr>
      <w:spacing w:before="200"/>
      <w:outlineLvl w:val="1"/>
    </w:pPr>
    <w:rPr>
      <w:rFonts w:ascii="Syncopate" w:eastAsia="Syncopate" w:hAnsi="Syncopate" w:cs="Syncopate"/>
      <w:b/>
      <w:color w:val="6D9EEB"/>
      <w:sz w:val="26"/>
      <w:szCs w:val="26"/>
    </w:rPr>
  </w:style>
  <w:style w:type="paragraph" w:styleId="Titre3">
    <w:name w:val="heading 3"/>
    <w:basedOn w:val="Normal"/>
    <w:next w:val="Normal"/>
    <w:uiPriority w:val="9"/>
    <w:semiHidden/>
    <w:unhideWhenUsed/>
    <w:qFormat/>
    <w:pPr>
      <w:spacing w:before="160"/>
      <w:outlineLvl w:val="2"/>
    </w:pPr>
    <w:rPr>
      <w:rFonts w:ascii="Trebuchet MS" w:eastAsia="Trebuchet MS" w:hAnsi="Trebuchet MS" w:cs="Trebuchet MS"/>
      <w:b/>
      <w:color w:val="666666"/>
      <w:sz w:val="24"/>
      <w:szCs w:val="24"/>
    </w:rPr>
  </w:style>
  <w:style w:type="paragraph" w:styleId="Titre4">
    <w:name w:val="heading 4"/>
    <w:basedOn w:val="Normal"/>
    <w:next w:val="Normal"/>
    <w:uiPriority w:val="9"/>
    <w:semiHidden/>
    <w:unhideWhenUsed/>
    <w:qFormat/>
    <w:pPr>
      <w:spacing w:before="160"/>
      <w:outlineLvl w:val="3"/>
    </w:pPr>
    <w:rPr>
      <w:rFonts w:ascii="Trebuchet MS" w:eastAsia="Trebuchet MS" w:hAnsi="Trebuchet MS" w:cs="Trebuchet MS"/>
      <w:color w:val="666666"/>
      <w:u w:val="single"/>
    </w:rPr>
  </w:style>
  <w:style w:type="paragraph" w:styleId="Titre5">
    <w:name w:val="heading 5"/>
    <w:basedOn w:val="Normal"/>
    <w:next w:val="Normal"/>
    <w:uiPriority w:val="9"/>
    <w:semiHidden/>
    <w:unhideWhenUsed/>
    <w:qFormat/>
    <w:pPr>
      <w:spacing w:before="160"/>
      <w:outlineLvl w:val="4"/>
    </w:pPr>
    <w:rPr>
      <w:rFonts w:ascii="Trebuchet MS" w:eastAsia="Trebuchet MS" w:hAnsi="Trebuchet MS" w:cs="Trebuchet MS"/>
      <w:color w:val="666666"/>
    </w:rPr>
  </w:style>
  <w:style w:type="paragraph" w:styleId="Titre6">
    <w:name w:val="heading 6"/>
    <w:basedOn w:val="Normal"/>
    <w:next w:val="Normal"/>
    <w:uiPriority w:val="9"/>
    <w:semiHidden/>
    <w:unhideWhenUsed/>
    <w:qFormat/>
    <w:pPr>
      <w:spacing w:before="160"/>
      <w:outlineLvl w:val="5"/>
    </w:pPr>
    <w:rPr>
      <w:rFonts w:ascii="Trebuchet MS" w:eastAsia="Trebuchet MS" w:hAnsi="Trebuchet MS" w:cs="Trebuchet MS"/>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rPr>
      <w:rFonts w:ascii="Syncopate" w:eastAsia="Syncopate" w:hAnsi="Syncopate" w:cs="Syncopate"/>
      <w:b/>
      <w:color w:val="38761D"/>
      <w:sz w:val="48"/>
      <w:szCs w:val="48"/>
    </w:rPr>
  </w:style>
  <w:style w:type="paragraph" w:styleId="Sous-titre">
    <w:name w:val="Subtitle"/>
    <w:basedOn w:val="Normal"/>
    <w:next w:val="Normal"/>
    <w:uiPriority w:val="11"/>
    <w:qFormat/>
    <w:pPr>
      <w:spacing w:after="200"/>
    </w:pPr>
    <w:rPr>
      <w:rFonts w:ascii="Trebuchet MS" w:eastAsia="Trebuchet MS" w:hAnsi="Trebuchet MS" w:cs="Trebuchet MS"/>
      <w:i/>
      <w:color w:val="666666"/>
      <w:sz w:val="26"/>
      <w:szCs w:val="26"/>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paragraph" w:styleId="En-tte">
    <w:name w:val="header"/>
    <w:basedOn w:val="Normal"/>
    <w:link w:val="En-tteCar"/>
    <w:uiPriority w:val="99"/>
    <w:unhideWhenUsed/>
    <w:rsid w:val="00E36C1D"/>
    <w:pPr>
      <w:tabs>
        <w:tab w:val="center" w:pos="4536"/>
        <w:tab w:val="right" w:pos="9072"/>
      </w:tabs>
      <w:spacing w:line="240" w:lineRule="auto"/>
    </w:pPr>
  </w:style>
  <w:style w:type="character" w:customStyle="1" w:styleId="En-tteCar">
    <w:name w:val="En-tête Car"/>
    <w:basedOn w:val="Policepardfaut"/>
    <w:link w:val="En-tte"/>
    <w:uiPriority w:val="99"/>
    <w:rsid w:val="00E36C1D"/>
  </w:style>
  <w:style w:type="paragraph" w:styleId="Pieddepage">
    <w:name w:val="footer"/>
    <w:basedOn w:val="Normal"/>
    <w:link w:val="PieddepageCar"/>
    <w:uiPriority w:val="99"/>
    <w:unhideWhenUsed/>
    <w:rsid w:val="00E36C1D"/>
    <w:pPr>
      <w:tabs>
        <w:tab w:val="center" w:pos="4536"/>
        <w:tab w:val="right" w:pos="9072"/>
      </w:tabs>
      <w:spacing w:line="240" w:lineRule="auto"/>
    </w:pPr>
  </w:style>
  <w:style w:type="character" w:customStyle="1" w:styleId="PieddepageCar">
    <w:name w:val="Pied de page Car"/>
    <w:basedOn w:val="Policepardfaut"/>
    <w:link w:val="Pieddepage"/>
    <w:uiPriority w:val="99"/>
    <w:rsid w:val="00E3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blog.netwrix.fr/2020/07/15/les-commandes-de-resolution-de-problemes-cisco/"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3.png"/><Relationship Id="rId5" Type="http://schemas.openxmlformats.org/officeDocument/2006/relationships/endnotes" Target="endnotes.xml"/><Relationship Id="rId10" Type="http://schemas.openxmlformats.org/officeDocument/2006/relationships/hyperlink" Target="https://reussirsonccna.fr/dtp-ou-comment-monter-un-trunk-automatiquement/" TargetMode="External"/><Relationship Id="rId4" Type="http://schemas.openxmlformats.org/officeDocument/2006/relationships/footnotes" Target="footnotes.xml"/><Relationship Id="rId9" Type="http://schemas.openxmlformats.org/officeDocument/2006/relationships/hyperlink" Target="https://www.clemanet.com/switch-vlan-cisco.ph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4</Pages>
  <Words>578</Words>
  <Characters>3184</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ULMER Jordan</cp:lastModifiedBy>
  <cp:revision>25</cp:revision>
  <dcterms:created xsi:type="dcterms:W3CDTF">2021-09-29T15:33:00Z</dcterms:created>
  <dcterms:modified xsi:type="dcterms:W3CDTF">2021-10-13T16:17:00Z</dcterms:modified>
</cp:coreProperties>
</file>